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6E55B2" w14:textId="77777777" w:rsidR="001F64BF" w:rsidRPr="001B1177" w:rsidRDefault="001B1177">
      <w:pPr>
        <w:rPr>
          <w:b/>
          <w:sz w:val="28"/>
        </w:rPr>
      </w:pPr>
      <w:r>
        <w:rPr>
          <w:b/>
          <w:sz w:val="28"/>
        </w:rPr>
        <w:t xml:space="preserve">EnergyPlus </w:t>
      </w:r>
      <w:r w:rsidRPr="001B1177">
        <w:rPr>
          <w:b/>
          <w:sz w:val="28"/>
        </w:rPr>
        <w:t>Sizing Reporting Enhancements</w:t>
      </w:r>
    </w:p>
    <w:p w14:paraId="3ADA4736" w14:textId="77777777" w:rsidR="001B1177" w:rsidRDefault="001B1177">
      <w:r>
        <w:t>Michael J. Witte, GARD Analytics, Inc.</w:t>
      </w:r>
    </w:p>
    <w:p w14:paraId="24FC4226" w14:textId="5A240124" w:rsidR="00B33808" w:rsidRDefault="007E551B" w:rsidP="001B1177">
      <w:pPr>
        <w:pStyle w:val="ListParagraph"/>
        <w:numPr>
          <w:ilvl w:val="0"/>
          <w:numId w:val="1"/>
        </w:numPr>
      </w:pPr>
      <w:r>
        <w:t xml:space="preserve">Nov 29, 2017 – </w:t>
      </w:r>
      <w:r w:rsidR="003950B4">
        <w:t>Initial draft</w:t>
      </w:r>
    </w:p>
    <w:p w14:paraId="452D9FF9" w14:textId="366785AE" w:rsidR="003E2E1B" w:rsidRDefault="003E2E1B" w:rsidP="001B1177">
      <w:pPr>
        <w:pStyle w:val="ListParagraph"/>
        <w:numPr>
          <w:ilvl w:val="0"/>
          <w:numId w:val="1"/>
        </w:numPr>
      </w:pPr>
      <w:r>
        <w:t>Jan 17, 2018 – Draft final</w:t>
      </w:r>
    </w:p>
    <w:p w14:paraId="074BEC44" w14:textId="06B3AC2C" w:rsidR="001E1B72" w:rsidRDefault="001E1B72" w:rsidP="001B1177">
      <w:pPr>
        <w:pStyle w:val="ListParagraph"/>
        <w:numPr>
          <w:ilvl w:val="0"/>
          <w:numId w:val="1"/>
        </w:numPr>
      </w:pPr>
      <w:r>
        <w:t>Jan 31, 2018 - Final</w:t>
      </w:r>
    </w:p>
    <w:p w14:paraId="5F6CC748" w14:textId="77777777" w:rsidR="001B1177" w:rsidRDefault="001B1177" w:rsidP="001B1177">
      <w:pPr>
        <w:pStyle w:val="Heading1"/>
      </w:pPr>
      <w:r>
        <w:t>Justification</w:t>
      </w:r>
    </w:p>
    <w:p w14:paraId="6B2601BA" w14:textId="77777777" w:rsidR="000D3C5E" w:rsidRDefault="001B1177" w:rsidP="001B1177">
      <w:r>
        <w:t>The reporting related to sizing calculations for zone equipment and other coils is confusing. Cooling</w:t>
      </w:r>
      <w:r w:rsidR="000D3C5E">
        <w:t xml:space="preserve"> and heating</w:t>
      </w:r>
      <w:r>
        <w:t xml:space="preserve"> coil sizes are currently reported vastly different, even for the same zone load conditions. This causes confusion for users. Inconsistencies in design values shall be clearly reported so that users can understand why different coils appear to size differently.</w:t>
      </w:r>
      <w:r w:rsidR="0030100D">
        <w:t xml:space="preserve"> </w:t>
      </w:r>
    </w:p>
    <w:p w14:paraId="2C1D1DFB" w14:textId="77777777" w:rsidR="00046D53" w:rsidRDefault="0030100D" w:rsidP="001B1177">
      <w:r>
        <w:t>Here are some exampl</w:t>
      </w:r>
      <w:r w:rsidR="000D3C5E">
        <w:t>e outputs which show the inconsistencies across equipment types and across various reports. There are</w:t>
      </w:r>
      <w:r w:rsidR="005E212C">
        <w:t xml:space="preserve"> two main reports that show coil sizes:</w:t>
      </w:r>
      <w:r w:rsidR="000D3C5E">
        <w:t xml:space="preserve"> the Component Sizing Summary </w:t>
      </w:r>
      <w:r w:rsidR="005E212C">
        <w:t xml:space="preserve">and the Equipment Summary. </w:t>
      </w:r>
      <w:r w:rsidR="00046D53">
        <w:t xml:space="preserve">A prime example of sizing inconsistencies is the four-pipe fan coil heating coil design coil </w:t>
      </w:r>
      <w:proofErr w:type="gramStart"/>
      <w:r w:rsidR="00046D53">
        <w:t>load :</w:t>
      </w:r>
      <w:proofErr w:type="gramEnd"/>
      <w:r w:rsidR="00046D53">
        <w:t xml:space="preserve"> HW = 7965W, Electric and Gas = 3698W. </w:t>
      </w:r>
    </w:p>
    <w:p w14:paraId="7413DEC0" w14:textId="77777777" w:rsidR="000D3C5E" w:rsidRDefault="005E212C" w:rsidP="001B1177">
      <w:r>
        <w:t>The Component Sizing Summary</w:t>
      </w:r>
      <w:r w:rsidR="000D3C5E">
        <w:t xml:space="preserve"> can include both design size and user specified values.  The particular values reported are primarily driven by the </w:t>
      </w:r>
      <w:proofErr w:type="spellStart"/>
      <w:r w:rsidR="000D3C5E">
        <w:t>autosizable</w:t>
      </w:r>
      <w:proofErr w:type="spellEnd"/>
      <w:r w:rsidR="000D3C5E">
        <w:t xml:space="preserve"> fields in the component object, but there can be additional values reported as well.</w:t>
      </w:r>
      <w:r>
        <w:t xml:space="preserve"> These outputs vary widely based on coil type.</w:t>
      </w:r>
    </w:p>
    <w:p w14:paraId="39557146" w14:textId="77777777" w:rsidR="005E212C" w:rsidRDefault="005E212C" w:rsidP="001B1177">
      <w:r>
        <w:t>The Equipment Summary is more consistent across coil types, although DX coils get extra tables. The tables for heating coils, cooling coils, and DX coils have different columns, and the columns are a fixed set regardless of the particular coil type. But some coil types do not populate all of the columns.</w:t>
      </w:r>
    </w:p>
    <w:p w14:paraId="1DE75848" w14:textId="77777777" w:rsidR="0030100D" w:rsidRDefault="005D3EA2" w:rsidP="0030100D">
      <w:pPr>
        <w:pStyle w:val="Heading2"/>
      </w:pPr>
      <w:r>
        <w:t>Zone Equipment</w:t>
      </w:r>
    </w:p>
    <w:p w14:paraId="4F32916E" w14:textId="77777777" w:rsidR="0084015F" w:rsidRDefault="0084015F" w:rsidP="0084015F">
      <w:pPr>
        <w:pStyle w:val="Heading3"/>
      </w:pPr>
      <w:r>
        <w:t>Baseboard heat</w:t>
      </w:r>
      <w:r w:rsidR="00C03D6C">
        <w:t xml:space="preserve"> </w:t>
      </w:r>
      <w:r w:rsidR="00B808AF">
        <w:t>–</w:t>
      </w:r>
      <w:r w:rsidR="00C03D6C">
        <w:t xml:space="preserve"> </w:t>
      </w:r>
      <w:proofErr w:type="spellStart"/>
      <w:r w:rsidR="00C03D6C">
        <w:t>HotWater</w:t>
      </w:r>
      <w:proofErr w:type="spellEnd"/>
    </w:p>
    <w:p w14:paraId="6202098B" w14:textId="77777777" w:rsidR="00B808AF" w:rsidRPr="00B808AF" w:rsidRDefault="00B808AF" w:rsidP="00B808AF">
      <w:pPr>
        <w:pStyle w:val="Heading4"/>
      </w:pPr>
      <w:r>
        <w:t>Component Sizing Summary</w:t>
      </w:r>
    </w:p>
    <w:p w14:paraId="0334F882" w14:textId="77777777" w:rsidR="00C85D6F" w:rsidRPr="00C85D6F" w:rsidRDefault="00C85D6F" w:rsidP="00C85D6F">
      <w:pPr>
        <w:spacing w:after="0" w:line="240" w:lineRule="auto"/>
        <w:rPr>
          <w:rFonts w:ascii="Times New Roman" w:eastAsia="Times New Roman" w:hAnsi="Times New Roman" w:cs="Times New Roman"/>
          <w:sz w:val="18"/>
          <w:szCs w:val="18"/>
        </w:rPr>
      </w:pPr>
      <w:r w:rsidRPr="00C85D6F">
        <w:rPr>
          <w:rFonts w:ascii="Times New Roman" w:eastAsia="Times New Roman" w:hAnsi="Times New Roman" w:cs="Times New Roman"/>
          <w:b/>
          <w:bCs/>
          <w:color w:val="000000"/>
          <w:sz w:val="18"/>
          <w:szCs w:val="18"/>
        </w:rPr>
        <w:t>ZONEHVAC</w:t>
      </w:r>
      <w:proofErr w:type="gramStart"/>
      <w:r w:rsidRPr="00C85D6F">
        <w:rPr>
          <w:rFonts w:ascii="Times New Roman" w:eastAsia="Times New Roman" w:hAnsi="Times New Roman" w:cs="Times New Roman"/>
          <w:b/>
          <w:bCs/>
          <w:color w:val="000000"/>
          <w:sz w:val="18"/>
          <w:szCs w:val="18"/>
        </w:rPr>
        <w:t>:BASEBOARD:CONVECTIVE:ELECTRIC</w:t>
      </w:r>
      <w:proofErr w:type="gramEnd"/>
      <w:r w:rsidRPr="00C85D6F">
        <w:rPr>
          <w:rFonts w:ascii="Times New Roman" w:eastAsia="Times New Roman" w:hAnsi="Times New Roman" w:cs="Times New Roman"/>
          <w:color w:val="000000"/>
          <w:sz w:val="18"/>
          <w:szCs w:val="18"/>
        </w:rPr>
        <w:br/>
      </w:r>
    </w:p>
    <w:tbl>
      <w:tblPr>
        <w:tblW w:w="0" w:type="auto"/>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2611"/>
        <w:gridCol w:w="3205"/>
      </w:tblGrid>
      <w:tr w:rsidR="00C85D6F" w:rsidRPr="00C85D6F" w14:paraId="3FC4E146" w14:textId="77777777" w:rsidTr="00C85D6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22E52FE" w14:textId="77777777" w:rsidR="00C85D6F" w:rsidRPr="00C85D6F" w:rsidRDefault="00C85D6F" w:rsidP="00C85D6F">
            <w:pPr>
              <w:spacing w:after="0" w:line="240" w:lineRule="auto"/>
              <w:rPr>
                <w:rFonts w:ascii="Times New Roman" w:eastAsia="Times New Roman" w:hAnsi="Times New Roman" w:cs="Times New Roman"/>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6632A3DA" w14:textId="77777777" w:rsidR="00C85D6F" w:rsidRPr="00C85D6F" w:rsidRDefault="00C85D6F" w:rsidP="00C85D6F">
            <w:pPr>
              <w:spacing w:after="0" w:line="240" w:lineRule="auto"/>
              <w:jc w:val="right"/>
              <w:rPr>
                <w:rFonts w:ascii="Times New Roman" w:eastAsia="Times New Roman" w:hAnsi="Times New Roman" w:cs="Times New Roman"/>
                <w:color w:val="000000"/>
                <w:sz w:val="18"/>
                <w:szCs w:val="18"/>
              </w:rPr>
            </w:pPr>
            <w:r w:rsidRPr="00C85D6F">
              <w:rPr>
                <w:rFonts w:ascii="Times New Roman" w:eastAsia="Times New Roman" w:hAnsi="Times New Roman" w:cs="Times New Roman"/>
                <w:color w:val="000000"/>
                <w:sz w:val="18"/>
                <w:szCs w:val="18"/>
              </w:rPr>
              <w:t>Design Size Heating Design Capacity [W]</w:t>
            </w:r>
          </w:p>
        </w:tc>
      </w:tr>
      <w:tr w:rsidR="00C85D6F" w:rsidRPr="00C85D6F" w14:paraId="167EA4B4" w14:textId="77777777" w:rsidTr="00C85D6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F0316AA" w14:textId="77777777" w:rsidR="00C85D6F" w:rsidRPr="00C85D6F" w:rsidRDefault="00C85D6F" w:rsidP="00C85D6F">
            <w:pPr>
              <w:spacing w:after="0" w:line="240" w:lineRule="auto"/>
              <w:jc w:val="right"/>
              <w:rPr>
                <w:rFonts w:ascii="Times New Roman" w:eastAsia="Times New Roman" w:hAnsi="Times New Roman" w:cs="Times New Roman"/>
                <w:color w:val="000000"/>
                <w:sz w:val="18"/>
                <w:szCs w:val="18"/>
              </w:rPr>
            </w:pPr>
            <w:r w:rsidRPr="00C85D6F">
              <w:rPr>
                <w:rFonts w:ascii="Times New Roman" w:eastAsia="Times New Roman" w:hAnsi="Times New Roman" w:cs="Times New Roman"/>
                <w:color w:val="000000"/>
                <w:sz w:val="18"/>
                <w:szCs w:val="18"/>
              </w:rPr>
              <w:t>SPACE1-1 BASEBOARD HEAT</w:t>
            </w:r>
          </w:p>
        </w:tc>
        <w:tc>
          <w:tcPr>
            <w:tcW w:w="0" w:type="auto"/>
            <w:tcBorders>
              <w:top w:val="outset" w:sz="6" w:space="0" w:color="auto"/>
              <w:left w:val="outset" w:sz="6" w:space="0" w:color="auto"/>
              <w:bottom w:val="outset" w:sz="6" w:space="0" w:color="auto"/>
              <w:right w:val="outset" w:sz="6" w:space="0" w:color="auto"/>
            </w:tcBorders>
            <w:vAlign w:val="center"/>
            <w:hideMark/>
          </w:tcPr>
          <w:p w14:paraId="3489689A" w14:textId="77777777" w:rsidR="00C85D6F" w:rsidRPr="00C85D6F" w:rsidRDefault="00C85D6F" w:rsidP="00C85D6F">
            <w:pPr>
              <w:spacing w:after="0" w:line="240" w:lineRule="auto"/>
              <w:jc w:val="right"/>
              <w:rPr>
                <w:rFonts w:ascii="Times New Roman" w:eastAsia="Times New Roman" w:hAnsi="Times New Roman" w:cs="Times New Roman"/>
                <w:color w:val="000000"/>
                <w:sz w:val="18"/>
                <w:szCs w:val="18"/>
              </w:rPr>
            </w:pPr>
            <w:r w:rsidRPr="00C85D6F">
              <w:rPr>
                <w:rFonts w:ascii="Times New Roman" w:eastAsia="Times New Roman" w:hAnsi="Times New Roman" w:cs="Times New Roman"/>
                <w:color w:val="000000"/>
                <w:sz w:val="18"/>
                <w:szCs w:val="18"/>
              </w:rPr>
              <w:t>2843.41</w:t>
            </w:r>
          </w:p>
        </w:tc>
      </w:tr>
    </w:tbl>
    <w:p w14:paraId="13814F2E" w14:textId="35E0C1B1" w:rsidR="00C03D6C" w:rsidRPr="0084015F" w:rsidRDefault="00C03D6C" w:rsidP="00C03D6C">
      <w:pPr>
        <w:pStyle w:val="Heading3"/>
      </w:pPr>
      <w:r>
        <w:t xml:space="preserve">Baseboard heat </w:t>
      </w:r>
      <w:r w:rsidR="003E2E1B">
        <w:t>–</w:t>
      </w:r>
      <w:r>
        <w:t xml:space="preserve"> Electric</w:t>
      </w:r>
    </w:p>
    <w:p w14:paraId="62C75D9E" w14:textId="77777777" w:rsidR="0084015F" w:rsidRPr="0084015F" w:rsidRDefault="0084015F" w:rsidP="0084015F">
      <w:pPr>
        <w:spacing w:after="0" w:line="240" w:lineRule="auto"/>
        <w:rPr>
          <w:rFonts w:ascii="Times New Roman" w:eastAsia="Times New Roman" w:hAnsi="Times New Roman" w:cs="Times New Roman"/>
          <w:sz w:val="18"/>
          <w:szCs w:val="18"/>
        </w:rPr>
      </w:pPr>
      <w:proofErr w:type="spellStart"/>
      <w:r w:rsidRPr="0084015F">
        <w:rPr>
          <w:rFonts w:ascii="Times New Roman" w:eastAsia="Times New Roman" w:hAnsi="Times New Roman" w:cs="Times New Roman"/>
          <w:b/>
          <w:bCs/>
          <w:color w:val="000000"/>
          <w:sz w:val="18"/>
          <w:szCs w:val="18"/>
        </w:rPr>
        <w:t>ZoneHVAC</w:t>
      </w:r>
      <w:proofErr w:type="gramStart"/>
      <w:r w:rsidRPr="0084015F">
        <w:rPr>
          <w:rFonts w:ascii="Times New Roman" w:eastAsia="Times New Roman" w:hAnsi="Times New Roman" w:cs="Times New Roman"/>
          <w:b/>
          <w:bCs/>
          <w:color w:val="000000"/>
          <w:sz w:val="18"/>
          <w:szCs w:val="18"/>
        </w:rPr>
        <w:t>:Baseboard:RadiantConvective:Water</w:t>
      </w:r>
      <w:proofErr w:type="spellEnd"/>
      <w:proofErr w:type="gramEnd"/>
      <w:r w:rsidRPr="0084015F">
        <w:rPr>
          <w:rFonts w:ascii="Times New Roman" w:eastAsia="Times New Roman" w:hAnsi="Times New Roman" w:cs="Times New Roman"/>
          <w:color w:val="000000"/>
          <w:sz w:val="18"/>
          <w:szCs w:val="18"/>
        </w:rPr>
        <w:br/>
      </w:r>
    </w:p>
    <w:tbl>
      <w:tblPr>
        <w:tblW w:w="0" w:type="auto"/>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2611"/>
        <w:gridCol w:w="3600"/>
        <w:gridCol w:w="2135"/>
      </w:tblGrid>
      <w:tr w:rsidR="0084015F" w:rsidRPr="0084015F" w14:paraId="50D7F5A8" w14:textId="77777777" w:rsidTr="0084015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55F624C" w14:textId="77777777" w:rsidR="0084015F" w:rsidRPr="0084015F" w:rsidRDefault="0084015F" w:rsidP="0084015F">
            <w:pPr>
              <w:spacing w:after="0" w:line="240" w:lineRule="auto"/>
              <w:rPr>
                <w:rFonts w:ascii="Times New Roman" w:eastAsia="Times New Roman" w:hAnsi="Times New Roman" w:cs="Times New Roman"/>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074AC6AB" w14:textId="77777777" w:rsidR="0084015F" w:rsidRPr="0084015F" w:rsidRDefault="0084015F" w:rsidP="0084015F">
            <w:pPr>
              <w:spacing w:after="0" w:line="240" w:lineRule="auto"/>
              <w:jc w:val="right"/>
              <w:rPr>
                <w:rFonts w:ascii="Times New Roman" w:eastAsia="Times New Roman" w:hAnsi="Times New Roman" w:cs="Times New Roman"/>
                <w:color w:val="000000"/>
                <w:sz w:val="18"/>
                <w:szCs w:val="18"/>
              </w:rPr>
            </w:pPr>
            <w:r w:rsidRPr="0084015F">
              <w:rPr>
                <w:rFonts w:ascii="Times New Roman" w:eastAsia="Times New Roman" w:hAnsi="Times New Roman" w:cs="Times New Roman"/>
                <w:color w:val="000000"/>
                <w:sz w:val="18"/>
                <w:szCs w:val="18"/>
              </w:rPr>
              <w:t>Design Size Maximum Water Flow Rate [m3/s]</w:t>
            </w:r>
          </w:p>
        </w:tc>
        <w:tc>
          <w:tcPr>
            <w:tcW w:w="0" w:type="auto"/>
            <w:tcBorders>
              <w:top w:val="outset" w:sz="6" w:space="0" w:color="auto"/>
              <w:left w:val="outset" w:sz="6" w:space="0" w:color="auto"/>
              <w:bottom w:val="outset" w:sz="6" w:space="0" w:color="auto"/>
              <w:right w:val="outset" w:sz="6" w:space="0" w:color="auto"/>
            </w:tcBorders>
            <w:vAlign w:val="center"/>
            <w:hideMark/>
          </w:tcPr>
          <w:p w14:paraId="5AB4456B" w14:textId="77777777" w:rsidR="0084015F" w:rsidRPr="0084015F" w:rsidRDefault="0084015F" w:rsidP="0084015F">
            <w:pPr>
              <w:spacing w:after="0" w:line="240" w:lineRule="auto"/>
              <w:jc w:val="right"/>
              <w:rPr>
                <w:rFonts w:ascii="Times New Roman" w:eastAsia="Times New Roman" w:hAnsi="Times New Roman" w:cs="Times New Roman"/>
                <w:color w:val="000000"/>
                <w:sz w:val="18"/>
                <w:szCs w:val="18"/>
              </w:rPr>
            </w:pPr>
            <w:r w:rsidRPr="0084015F">
              <w:rPr>
                <w:rFonts w:ascii="Times New Roman" w:eastAsia="Times New Roman" w:hAnsi="Times New Roman" w:cs="Times New Roman"/>
                <w:color w:val="000000"/>
                <w:sz w:val="18"/>
                <w:szCs w:val="18"/>
              </w:rPr>
              <w:t>U-Factor times Area [W/C]</w:t>
            </w:r>
          </w:p>
        </w:tc>
      </w:tr>
      <w:tr w:rsidR="0084015F" w:rsidRPr="0084015F" w14:paraId="11C65FE1" w14:textId="77777777" w:rsidTr="0084015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7F81B6E" w14:textId="77777777" w:rsidR="0084015F" w:rsidRPr="0084015F" w:rsidRDefault="0084015F" w:rsidP="0084015F">
            <w:pPr>
              <w:spacing w:after="0" w:line="240" w:lineRule="auto"/>
              <w:jc w:val="right"/>
              <w:rPr>
                <w:rFonts w:ascii="Times New Roman" w:eastAsia="Times New Roman" w:hAnsi="Times New Roman" w:cs="Times New Roman"/>
                <w:color w:val="000000"/>
                <w:sz w:val="18"/>
                <w:szCs w:val="18"/>
              </w:rPr>
            </w:pPr>
            <w:r w:rsidRPr="0084015F">
              <w:rPr>
                <w:rFonts w:ascii="Times New Roman" w:eastAsia="Times New Roman" w:hAnsi="Times New Roman" w:cs="Times New Roman"/>
                <w:color w:val="000000"/>
                <w:sz w:val="18"/>
                <w:szCs w:val="18"/>
              </w:rPr>
              <w:t>SPACE1-1 BASEBOARD HEAT</w:t>
            </w:r>
          </w:p>
        </w:tc>
        <w:tc>
          <w:tcPr>
            <w:tcW w:w="0" w:type="auto"/>
            <w:tcBorders>
              <w:top w:val="outset" w:sz="6" w:space="0" w:color="auto"/>
              <w:left w:val="outset" w:sz="6" w:space="0" w:color="auto"/>
              <w:bottom w:val="outset" w:sz="6" w:space="0" w:color="auto"/>
              <w:right w:val="outset" w:sz="6" w:space="0" w:color="auto"/>
            </w:tcBorders>
            <w:vAlign w:val="center"/>
            <w:hideMark/>
          </w:tcPr>
          <w:p w14:paraId="544105EE" w14:textId="77777777" w:rsidR="0084015F" w:rsidRPr="0084015F" w:rsidRDefault="0084015F" w:rsidP="0084015F">
            <w:pPr>
              <w:spacing w:after="0" w:line="240" w:lineRule="auto"/>
              <w:jc w:val="right"/>
              <w:rPr>
                <w:rFonts w:ascii="Times New Roman" w:eastAsia="Times New Roman" w:hAnsi="Times New Roman" w:cs="Times New Roman"/>
                <w:color w:val="000000"/>
                <w:sz w:val="18"/>
                <w:szCs w:val="18"/>
              </w:rPr>
            </w:pPr>
            <w:r w:rsidRPr="0084015F">
              <w:rPr>
                <w:rFonts w:ascii="Times New Roman" w:eastAsia="Times New Roman" w:hAnsi="Times New Roman" w:cs="Times New Roman"/>
                <w:color w:val="000000"/>
                <w:sz w:val="18"/>
                <w:szCs w:val="18"/>
              </w:rPr>
              <w:t>0.000062</w:t>
            </w:r>
          </w:p>
        </w:tc>
        <w:tc>
          <w:tcPr>
            <w:tcW w:w="0" w:type="auto"/>
            <w:tcBorders>
              <w:top w:val="outset" w:sz="6" w:space="0" w:color="auto"/>
              <w:left w:val="outset" w:sz="6" w:space="0" w:color="auto"/>
              <w:bottom w:val="outset" w:sz="6" w:space="0" w:color="auto"/>
              <w:right w:val="outset" w:sz="6" w:space="0" w:color="auto"/>
            </w:tcBorders>
            <w:vAlign w:val="center"/>
            <w:hideMark/>
          </w:tcPr>
          <w:p w14:paraId="5D8D536D" w14:textId="77777777" w:rsidR="0084015F" w:rsidRPr="0084015F" w:rsidRDefault="0084015F" w:rsidP="0084015F">
            <w:pPr>
              <w:spacing w:after="0" w:line="240" w:lineRule="auto"/>
              <w:jc w:val="right"/>
              <w:rPr>
                <w:rFonts w:ascii="Times New Roman" w:eastAsia="Times New Roman" w:hAnsi="Times New Roman" w:cs="Times New Roman"/>
                <w:color w:val="000000"/>
                <w:sz w:val="18"/>
                <w:szCs w:val="18"/>
              </w:rPr>
            </w:pPr>
            <w:r w:rsidRPr="0084015F">
              <w:rPr>
                <w:rFonts w:ascii="Times New Roman" w:eastAsia="Times New Roman" w:hAnsi="Times New Roman" w:cs="Times New Roman"/>
                <w:color w:val="000000"/>
                <w:sz w:val="18"/>
                <w:szCs w:val="18"/>
              </w:rPr>
              <w:t>54.46</w:t>
            </w:r>
          </w:p>
        </w:tc>
      </w:tr>
    </w:tbl>
    <w:p w14:paraId="02590812" w14:textId="77777777" w:rsidR="00B808AF" w:rsidRPr="00B808AF" w:rsidRDefault="00B808AF" w:rsidP="00B808AF">
      <w:pPr>
        <w:pStyle w:val="Heading4"/>
      </w:pPr>
      <w:r>
        <w:t>Equipment Summary</w:t>
      </w:r>
    </w:p>
    <w:p w14:paraId="2C973909" w14:textId="77777777" w:rsidR="0030100D" w:rsidRDefault="00B808AF" w:rsidP="001B1177">
      <w:r>
        <w:t>Nothing for this equipment.</w:t>
      </w:r>
    </w:p>
    <w:p w14:paraId="4073E557" w14:textId="77777777" w:rsidR="0084015F" w:rsidRDefault="00742C1D" w:rsidP="00742C1D">
      <w:pPr>
        <w:pStyle w:val="Heading3"/>
      </w:pPr>
      <w:r>
        <w:t>Fan Coil</w:t>
      </w:r>
      <w:r w:rsidR="00C03D6C">
        <w:t xml:space="preserve"> – </w:t>
      </w:r>
      <w:proofErr w:type="spellStart"/>
      <w:r w:rsidR="00C03D6C">
        <w:t>ChW</w:t>
      </w:r>
      <w:proofErr w:type="spellEnd"/>
      <w:r w:rsidR="00C03D6C">
        <w:t xml:space="preserve"> Simple – Hot Water</w:t>
      </w:r>
    </w:p>
    <w:p w14:paraId="393207A2" w14:textId="77777777" w:rsidR="00B808AF" w:rsidRPr="00B808AF" w:rsidRDefault="00B808AF" w:rsidP="00B808AF">
      <w:pPr>
        <w:pStyle w:val="Heading4"/>
      </w:pPr>
      <w:r>
        <w:t>Component Sizing Summary</w:t>
      </w:r>
    </w:p>
    <w:p w14:paraId="4F5BA133" w14:textId="77777777" w:rsidR="00742C1D" w:rsidRPr="00742C1D" w:rsidRDefault="00742C1D" w:rsidP="00742C1D">
      <w:pPr>
        <w:spacing w:after="0" w:line="240" w:lineRule="auto"/>
        <w:rPr>
          <w:rFonts w:ascii="Times New Roman" w:eastAsia="Times New Roman" w:hAnsi="Times New Roman" w:cs="Times New Roman"/>
          <w:sz w:val="18"/>
          <w:szCs w:val="18"/>
        </w:rPr>
      </w:pPr>
      <w:proofErr w:type="spellStart"/>
      <w:r w:rsidRPr="00742C1D">
        <w:rPr>
          <w:rFonts w:ascii="Times New Roman" w:eastAsia="Times New Roman" w:hAnsi="Times New Roman" w:cs="Times New Roman"/>
          <w:b/>
          <w:bCs/>
          <w:color w:val="000000"/>
          <w:sz w:val="18"/>
          <w:szCs w:val="18"/>
        </w:rPr>
        <w:t>ZoneHVAC</w:t>
      </w:r>
      <w:proofErr w:type="gramStart"/>
      <w:r w:rsidRPr="00742C1D">
        <w:rPr>
          <w:rFonts w:ascii="Times New Roman" w:eastAsia="Times New Roman" w:hAnsi="Times New Roman" w:cs="Times New Roman"/>
          <w:b/>
          <w:bCs/>
          <w:color w:val="000000"/>
          <w:sz w:val="18"/>
          <w:szCs w:val="18"/>
        </w:rPr>
        <w:t>:FourPipeFanCoil</w:t>
      </w:r>
      <w:proofErr w:type="spellEnd"/>
      <w:proofErr w:type="gramEnd"/>
      <w:r w:rsidRPr="00742C1D">
        <w:rPr>
          <w:rFonts w:ascii="Times New Roman" w:eastAsia="Times New Roman" w:hAnsi="Times New Roman" w:cs="Times New Roman"/>
          <w:color w:val="000000"/>
          <w:sz w:val="18"/>
          <w:szCs w:val="18"/>
        </w:rPr>
        <w:br/>
      </w:r>
    </w:p>
    <w:tbl>
      <w:tblPr>
        <w:tblW w:w="0" w:type="auto"/>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1235"/>
        <w:gridCol w:w="2091"/>
        <w:gridCol w:w="2127"/>
        <w:gridCol w:w="1930"/>
        <w:gridCol w:w="1961"/>
      </w:tblGrid>
      <w:tr w:rsidR="00742C1D" w:rsidRPr="00742C1D" w14:paraId="56E29DE9" w14:textId="77777777" w:rsidTr="00742C1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9440915" w14:textId="77777777" w:rsidR="00742C1D" w:rsidRPr="00742C1D" w:rsidRDefault="00742C1D" w:rsidP="00742C1D">
            <w:pPr>
              <w:spacing w:after="0" w:line="240" w:lineRule="auto"/>
              <w:rPr>
                <w:rFonts w:ascii="Times New Roman" w:eastAsia="Times New Roman" w:hAnsi="Times New Roman" w:cs="Times New Roman"/>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121D1F28" w14:textId="77777777" w:rsidR="00742C1D" w:rsidRPr="00742C1D" w:rsidRDefault="00742C1D" w:rsidP="00742C1D">
            <w:pPr>
              <w:spacing w:after="0" w:line="240" w:lineRule="auto"/>
              <w:jc w:val="right"/>
              <w:rPr>
                <w:rFonts w:ascii="Times New Roman" w:eastAsia="Times New Roman" w:hAnsi="Times New Roman" w:cs="Times New Roman"/>
                <w:color w:val="000000"/>
                <w:sz w:val="18"/>
                <w:szCs w:val="18"/>
              </w:rPr>
            </w:pPr>
            <w:r w:rsidRPr="00742C1D">
              <w:rPr>
                <w:rFonts w:ascii="Times New Roman" w:eastAsia="Times New Roman" w:hAnsi="Times New Roman" w:cs="Times New Roman"/>
                <w:color w:val="000000"/>
                <w:sz w:val="18"/>
                <w:szCs w:val="18"/>
              </w:rPr>
              <w:t>Design Size Maximum Supply Air Flow Rate [m3/s]</w:t>
            </w:r>
          </w:p>
        </w:tc>
        <w:tc>
          <w:tcPr>
            <w:tcW w:w="0" w:type="auto"/>
            <w:tcBorders>
              <w:top w:val="outset" w:sz="6" w:space="0" w:color="auto"/>
              <w:left w:val="outset" w:sz="6" w:space="0" w:color="auto"/>
              <w:bottom w:val="outset" w:sz="6" w:space="0" w:color="auto"/>
              <w:right w:val="outset" w:sz="6" w:space="0" w:color="auto"/>
            </w:tcBorders>
            <w:vAlign w:val="center"/>
            <w:hideMark/>
          </w:tcPr>
          <w:p w14:paraId="024101AD" w14:textId="77777777" w:rsidR="00742C1D" w:rsidRPr="00742C1D" w:rsidRDefault="00742C1D" w:rsidP="00742C1D">
            <w:pPr>
              <w:spacing w:after="0" w:line="240" w:lineRule="auto"/>
              <w:jc w:val="right"/>
              <w:rPr>
                <w:rFonts w:ascii="Times New Roman" w:eastAsia="Times New Roman" w:hAnsi="Times New Roman" w:cs="Times New Roman"/>
                <w:color w:val="000000"/>
                <w:sz w:val="18"/>
                <w:szCs w:val="18"/>
              </w:rPr>
            </w:pPr>
            <w:r w:rsidRPr="00742C1D">
              <w:rPr>
                <w:rFonts w:ascii="Times New Roman" w:eastAsia="Times New Roman" w:hAnsi="Times New Roman" w:cs="Times New Roman"/>
                <w:color w:val="000000"/>
                <w:sz w:val="18"/>
                <w:szCs w:val="18"/>
              </w:rPr>
              <w:t>Design Size Maximum Outdoor Air Flow Rate [m3/s]</w:t>
            </w:r>
          </w:p>
        </w:tc>
        <w:tc>
          <w:tcPr>
            <w:tcW w:w="0" w:type="auto"/>
            <w:tcBorders>
              <w:top w:val="outset" w:sz="6" w:space="0" w:color="auto"/>
              <w:left w:val="outset" w:sz="6" w:space="0" w:color="auto"/>
              <w:bottom w:val="outset" w:sz="6" w:space="0" w:color="auto"/>
              <w:right w:val="outset" w:sz="6" w:space="0" w:color="auto"/>
            </w:tcBorders>
            <w:vAlign w:val="center"/>
            <w:hideMark/>
          </w:tcPr>
          <w:p w14:paraId="12E9E98C" w14:textId="77777777" w:rsidR="00742C1D" w:rsidRPr="00742C1D" w:rsidRDefault="00742C1D" w:rsidP="00742C1D">
            <w:pPr>
              <w:spacing w:after="0" w:line="240" w:lineRule="auto"/>
              <w:jc w:val="right"/>
              <w:rPr>
                <w:rFonts w:ascii="Times New Roman" w:eastAsia="Times New Roman" w:hAnsi="Times New Roman" w:cs="Times New Roman"/>
                <w:color w:val="000000"/>
                <w:sz w:val="18"/>
                <w:szCs w:val="18"/>
              </w:rPr>
            </w:pPr>
            <w:r w:rsidRPr="00742C1D">
              <w:rPr>
                <w:rFonts w:ascii="Times New Roman" w:eastAsia="Times New Roman" w:hAnsi="Times New Roman" w:cs="Times New Roman"/>
                <w:color w:val="000000"/>
                <w:sz w:val="18"/>
                <w:szCs w:val="18"/>
              </w:rPr>
              <w:t>Design Size Maximum Hot Water Flow [m3/s]</w:t>
            </w:r>
          </w:p>
        </w:tc>
        <w:tc>
          <w:tcPr>
            <w:tcW w:w="0" w:type="auto"/>
            <w:tcBorders>
              <w:top w:val="outset" w:sz="6" w:space="0" w:color="auto"/>
              <w:left w:val="outset" w:sz="6" w:space="0" w:color="auto"/>
              <w:bottom w:val="outset" w:sz="6" w:space="0" w:color="auto"/>
              <w:right w:val="outset" w:sz="6" w:space="0" w:color="auto"/>
            </w:tcBorders>
            <w:vAlign w:val="center"/>
            <w:hideMark/>
          </w:tcPr>
          <w:p w14:paraId="32B14CF8" w14:textId="77777777" w:rsidR="00742C1D" w:rsidRPr="00742C1D" w:rsidRDefault="00742C1D" w:rsidP="00742C1D">
            <w:pPr>
              <w:spacing w:after="0" w:line="240" w:lineRule="auto"/>
              <w:jc w:val="right"/>
              <w:rPr>
                <w:rFonts w:ascii="Times New Roman" w:eastAsia="Times New Roman" w:hAnsi="Times New Roman" w:cs="Times New Roman"/>
                <w:color w:val="000000"/>
                <w:sz w:val="18"/>
                <w:szCs w:val="18"/>
              </w:rPr>
            </w:pPr>
            <w:r w:rsidRPr="00742C1D">
              <w:rPr>
                <w:rFonts w:ascii="Times New Roman" w:eastAsia="Times New Roman" w:hAnsi="Times New Roman" w:cs="Times New Roman"/>
                <w:color w:val="000000"/>
                <w:sz w:val="18"/>
                <w:szCs w:val="18"/>
              </w:rPr>
              <w:t>Design Size Maximum Cold Water Flow [m3/s]</w:t>
            </w:r>
          </w:p>
        </w:tc>
      </w:tr>
      <w:tr w:rsidR="00742C1D" w:rsidRPr="00742C1D" w14:paraId="59E1926A" w14:textId="77777777" w:rsidTr="00742C1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ED0C8FD" w14:textId="77777777" w:rsidR="00742C1D" w:rsidRPr="00742C1D" w:rsidRDefault="00742C1D" w:rsidP="00742C1D">
            <w:pPr>
              <w:spacing w:after="0" w:line="240" w:lineRule="auto"/>
              <w:jc w:val="right"/>
              <w:rPr>
                <w:rFonts w:ascii="Times New Roman" w:eastAsia="Times New Roman" w:hAnsi="Times New Roman" w:cs="Times New Roman"/>
                <w:color w:val="000000"/>
                <w:sz w:val="18"/>
                <w:szCs w:val="18"/>
              </w:rPr>
            </w:pPr>
            <w:r w:rsidRPr="00742C1D">
              <w:rPr>
                <w:rFonts w:ascii="Times New Roman" w:eastAsia="Times New Roman" w:hAnsi="Times New Roman" w:cs="Times New Roman"/>
                <w:color w:val="000000"/>
                <w:sz w:val="18"/>
                <w:szCs w:val="18"/>
              </w:rPr>
              <w:t>SPACE1-1 FAN COIL</w:t>
            </w:r>
          </w:p>
        </w:tc>
        <w:tc>
          <w:tcPr>
            <w:tcW w:w="0" w:type="auto"/>
            <w:tcBorders>
              <w:top w:val="outset" w:sz="6" w:space="0" w:color="auto"/>
              <w:left w:val="outset" w:sz="6" w:space="0" w:color="auto"/>
              <w:bottom w:val="outset" w:sz="6" w:space="0" w:color="auto"/>
              <w:right w:val="outset" w:sz="6" w:space="0" w:color="auto"/>
            </w:tcBorders>
            <w:vAlign w:val="center"/>
            <w:hideMark/>
          </w:tcPr>
          <w:p w14:paraId="3ABB677B" w14:textId="77777777" w:rsidR="00742C1D" w:rsidRPr="00742C1D" w:rsidRDefault="00742C1D" w:rsidP="00742C1D">
            <w:pPr>
              <w:spacing w:after="0" w:line="240" w:lineRule="auto"/>
              <w:jc w:val="right"/>
              <w:rPr>
                <w:rFonts w:ascii="Times New Roman" w:eastAsia="Times New Roman" w:hAnsi="Times New Roman" w:cs="Times New Roman"/>
                <w:color w:val="000000"/>
                <w:sz w:val="18"/>
                <w:szCs w:val="18"/>
              </w:rPr>
            </w:pPr>
            <w:r w:rsidRPr="00742C1D">
              <w:rPr>
                <w:rFonts w:ascii="Times New Roman" w:eastAsia="Times New Roman" w:hAnsi="Times New Roman" w:cs="Times New Roman"/>
                <w:color w:val="000000"/>
                <w:sz w:val="18"/>
                <w:szCs w:val="18"/>
              </w:rPr>
              <w:t>0.298953</w:t>
            </w:r>
          </w:p>
        </w:tc>
        <w:tc>
          <w:tcPr>
            <w:tcW w:w="0" w:type="auto"/>
            <w:tcBorders>
              <w:top w:val="outset" w:sz="6" w:space="0" w:color="auto"/>
              <w:left w:val="outset" w:sz="6" w:space="0" w:color="auto"/>
              <w:bottom w:val="outset" w:sz="6" w:space="0" w:color="auto"/>
              <w:right w:val="outset" w:sz="6" w:space="0" w:color="auto"/>
            </w:tcBorders>
            <w:vAlign w:val="center"/>
            <w:hideMark/>
          </w:tcPr>
          <w:p w14:paraId="427D9DCB" w14:textId="77777777" w:rsidR="00742C1D" w:rsidRPr="00742C1D" w:rsidRDefault="00742C1D" w:rsidP="00742C1D">
            <w:pPr>
              <w:spacing w:after="0" w:line="240" w:lineRule="auto"/>
              <w:jc w:val="right"/>
              <w:rPr>
                <w:rFonts w:ascii="Times New Roman" w:eastAsia="Times New Roman" w:hAnsi="Times New Roman" w:cs="Times New Roman"/>
                <w:color w:val="000000"/>
                <w:sz w:val="18"/>
                <w:szCs w:val="18"/>
              </w:rPr>
            </w:pPr>
            <w:r w:rsidRPr="00742C1D">
              <w:rPr>
                <w:rFonts w:ascii="Times New Roman" w:eastAsia="Times New Roman" w:hAnsi="Times New Roman" w:cs="Times New Roman"/>
                <w:color w:val="000000"/>
                <w:sz w:val="18"/>
                <w:szCs w:val="18"/>
              </w:rPr>
              <w:t>0.103840</w:t>
            </w:r>
          </w:p>
        </w:tc>
        <w:tc>
          <w:tcPr>
            <w:tcW w:w="0" w:type="auto"/>
            <w:tcBorders>
              <w:top w:val="outset" w:sz="6" w:space="0" w:color="auto"/>
              <w:left w:val="outset" w:sz="6" w:space="0" w:color="auto"/>
              <w:bottom w:val="outset" w:sz="6" w:space="0" w:color="auto"/>
              <w:right w:val="outset" w:sz="6" w:space="0" w:color="auto"/>
            </w:tcBorders>
            <w:vAlign w:val="center"/>
            <w:hideMark/>
          </w:tcPr>
          <w:p w14:paraId="681B52DB" w14:textId="77777777" w:rsidR="00742C1D" w:rsidRPr="00742C1D" w:rsidRDefault="00742C1D" w:rsidP="00742C1D">
            <w:pPr>
              <w:spacing w:after="0" w:line="240" w:lineRule="auto"/>
              <w:jc w:val="right"/>
              <w:rPr>
                <w:rFonts w:ascii="Times New Roman" w:eastAsia="Times New Roman" w:hAnsi="Times New Roman" w:cs="Times New Roman"/>
                <w:color w:val="000000"/>
                <w:sz w:val="18"/>
                <w:szCs w:val="18"/>
              </w:rPr>
            </w:pPr>
            <w:r w:rsidRPr="00742C1D">
              <w:rPr>
                <w:rFonts w:ascii="Times New Roman" w:eastAsia="Times New Roman" w:hAnsi="Times New Roman" w:cs="Times New Roman"/>
                <w:color w:val="000000"/>
                <w:sz w:val="18"/>
                <w:szCs w:val="18"/>
              </w:rPr>
              <w:t>0.000176</w:t>
            </w:r>
          </w:p>
        </w:tc>
        <w:tc>
          <w:tcPr>
            <w:tcW w:w="0" w:type="auto"/>
            <w:tcBorders>
              <w:top w:val="outset" w:sz="6" w:space="0" w:color="auto"/>
              <w:left w:val="outset" w:sz="6" w:space="0" w:color="auto"/>
              <w:bottom w:val="outset" w:sz="6" w:space="0" w:color="auto"/>
              <w:right w:val="outset" w:sz="6" w:space="0" w:color="auto"/>
            </w:tcBorders>
            <w:vAlign w:val="center"/>
            <w:hideMark/>
          </w:tcPr>
          <w:p w14:paraId="7B467ACA" w14:textId="77777777" w:rsidR="00742C1D" w:rsidRPr="00742C1D" w:rsidRDefault="00742C1D" w:rsidP="00742C1D">
            <w:pPr>
              <w:spacing w:after="0" w:line="240" w:lineRule="auto"/>
              <w:jc w:val="right"/>
              <w:rPr>
                <w:rFonts w:ascii="Times New Roman" w:eastAsia="Times New Roman" w:hAnsi="Times New Roman" w:cs="Times New Roman"/>
                <w:color w:val="000000"/>
                <w:sz w:val="18"/>
                <w:szCs w:val="18"/>
              </w:rPr>
            </w:pPr>
            <w:r w:rsidRPr="00742C1D">
              <w:rPr>
                <w:rFonts w:ascii="Times New Roman" w:eastAsia="Times New Roman" w:hAnsi="Times New Roman" w:cs="Times New Roman"/>
                <w:color w:val="000000"/>
                <w:sz w:val="18"/>
                <w:szCs w:val="18"/>
              </w:rPr>
              <w:t>0.000254</w:t>
            </w:r>
          </w:p>
        </w:tc>
      </w:tr>
    </w:tbl>
    <w:p w14:paraId="3DBAD03D" w14:textId="77777777" w:rsidR="00742C1D" w:rsidRPr="00742C1D" w:rsidRDefault="00742C1D" w:rsidP="00742C1D">
      <w:pPr>
        <w:spacing w:after="0" w:line="240" w:lineRule="auto"/>
        <w:rPr>
          <w:rFonts w:ascii="Times New Roman" w:eastAsia="Times New Roman" w:hAnsi="Times New Roman" w:cs="Times New Roman"/>
          <w:sz w:val="18"/>
          <w:szCs w:val="18"/>
        </w:rPr>
      </w:pPr>
      <w:proofErr w:type="spellStart"/>
      <w:r w:rsidRPr="00742C1D">
        <w:rPr>
          <w:rFonts w:ascii="Times New Roman" w:eastAsia="Times New Roman" w:hAnsi="Times New Roman" w:cs="Times New Roman"/>
          <w:b/>
          <w:bCs/>
          <w:color w:val="000000"/>
          <w:sz w:val="18"/>
          <w:szCs w:val="18"/>
        </w:rPr>
        <w:t>Coil</w:t>
      </w:r>
      <w:proofErr w:type="gramStart"/>
      <w:r w:rsidRPr="00742C1D">
        <w:rPr>
          <w:rFonts w:ascii="Times New Roman" w:eastAsia="Times New Roman" w:hAnsi="Times New Roman" w:cs="Times New Roman"/>
          <w:b/>
          <w:bCs/>
          <w:color w:val="000000"/>
          <w:sz w:val="18"/>
          <w:szCs w:val="18"/>
        </w:rPr>
        <w:t>:Cooling:Water</w:t>
      </w:r>
      <w:proofErr w:type="spellEnd"/>
      <w:proofErr w:type="gramEnd"/>
      <w:r w:rsidRPr="00742C1D">
        <w:rPr>
          <w:rFonts w:ascii="Times New Roman" w:eastAsia="Times New Roman" w:hAnsi="Times New Roman" w:cs="Times New Roman"/>
          <w:color w:val="000000"/>
          <w:sz w:val="18"/>
          <w:szCs w:val="18"/>
        </w:rPr>
        <w:br/>
      </w:r>
    </w:p>
    <w:tbl>
      <w:tblPr>
        <w:tblW w:w="0" w:type="auto"/>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1022"/>
        <w:gridCol w:w="944"/>
        <w:gridCol w:w="935"/>
        <w:gridCol w:w="950"/>
        <w:gridCol w:w="1183"/>
        <w:gridCol w:w="1193"/>
        <w:gridCol w:w="961"/>
        <w:gridCol w:w="1189"/>
        <w:gridCol w:w="967"/>
      </w:tblGrid>
      <w:tr w:rsidR="00742C1D" w:rsidRPr="00742C1D" w14:paraId="1623555B" w14:textId="77777777" w:rsidTr="00742C1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2D384EF" w14:textId="77777777" w:rsidR="00742C1D" w:rsidRPr="00742C1D" w:rsidRDefault="00742C1D" w:rsidP="00742C1D">
            <w:pPr>
              <w:spacing w:after="0" w:line="240" w:lineRule="auto"/>
              <w:rPr>
                <w:rFonts w:ascii="Times New Roman" w:eastAsia="Times New Roman" w:hAnsi="Times New Roman" w:cs="Times New Roman"/>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479F9752" w14:textId="77777777" w:rsidR="00742C1D" w:rsidRPr="00742C1D" w:rsidRDefault="00742C1D" w:rsidP="00742C1D">
            <w:pPr>
              <w:spacing w:after="0" w:line="240" w:lineRule="auto"/>
              <w:jc w:val="right"/>
              <w:rPr>
                <w:rFonts w:ascii="Times New Roman" w:eastAsia="Times New Roman" w:hAnsi="Times New Roman" w:cs="Times New Roman"/>
                <w:color w:val="000000"/>
                <w:sz w:val="18"/>
                <w:szCs w:val="18"/>
              </w:rPr>
            </w:pPr>
            <w:r w:rsidRPr="00742C1D">
              <w:rPr>
                <w:rFonts w:ascii="Times New Roman" w:eastAsia="Times New Roman" w:hAnsi="Times New Roman" w:cs="Times New Roman"/>
                <w:color w:val="000000"/>
                <w:sz w:val="18"/>
                <w:szCs w:val="18"/>
              </w:rPr>
              <w:t>Design Size Design Water Flow Rate [m3/s]</w:t>
            </w:r>
          </w:p>
        </w:tc>
        <w:tc>
          <w:tcPr>
            <w:tcW w:w="0" w:type="auto"/>
            <w:tcBorders>
              <w:top w:val="outset" w:sz="6" w:space="0" w:color="auto"/>
              <w:left w:val="outset" w:sz="6" w:space="0" w:color="auto"/>
              <w:bottom w:val="outset" w:sz="6" w:space="0" w:color="auto"/>
              <w:right w:val="outset" w:sz="6" w:space="0" w:color="auto"/>
            </w:tcBorders>
            <w:vAlign w:val="center"/>
            <w:hideMark/>
          </w:tcPr>
          <w:p w14:paraId="507CFE1A" w14:textId="77777777" w:rsidR="00742C1D" w:rsidRPr="00742C1D" w:rsidRDefault="00742C1D" w:rsidP="00742C1D">
            <w:pPr>
              <w:spacing w:after="0" w:line="240" w:lineRule="auto"/>
              <w:jc w:val="right"/>
              <w:rPr>
                <w:rFonts w:ascii="Times New Roman" w:eastAsia="Times New Roman" w:hAnsi="Times New Roman" w:cs="Times New Roman"/>
                <w:color w:val="000000"/>
                <w:sz w:val="18"/>
                <w:szCs w:val="18"/>
              </w:rPr>
            </w:pPr>
            <w:r w:rsidRPr="00742C1D">
              <w:rPr>
                <w:rFonts w:ascii="Times New Roman" w:eastAsia="Times New Roman" w:hAnsi="Times New Roman" w:cs="Times New Roman"/>
                <w:color w:val="000000"/>
                <w:sz w:val="18"/>
                <w:szCs w:val="18"/>
              </w:rPr>
              <w:t>Design Size Design Air Flow Rate [m3/s]</w:t>
            </w:r>
          </w:p>
        </w:tc>
        <w:tc>
          <w:tcPr>
            <w:tcW w:w="0" w:type="auto"/>
            <w:tcBorders>
              <w:top w:val="outset" w:sz="6" w:space="0" w:color="auto"/>
              <w:left w:val="outset" w:sz="6" w:space="0" w:color="auto"/>
              <w:bottom w:val="outset" w:sz="6" w:space="0" w:color="auto"/>
              <w:right w:val="outset" w:sz="6" w:space="0" w:color="auto"/>
            </w:tcBorders>
            <w:vAlign w:val="center"/>
            <w:hideMark/>
          </w:tcPr>
          <w:p w14:paraId="662D1910" w14:textId="77777777" w:rsidR="00742C1D" w:rsidRPr="00742C1D" w:rsidRDefault="00742C1D" w:rsidP="00742C1D">
            <w:pPr>
              <w:spacing w:after="0" w:line="240" w:lineRule="auto"/>
              <w:jc w:val="right"/>
              <w:rPr>
                <w:rFonts w:ascii="Times New Roman" w:eastAsia="Times New Roman" w:hAnsi="Times New Roman" w:cs="Times New Roman"/>
                <w:color w:val="000000"/>
                <w:sz w:val="18"/>
                <w:szCs w:val="18"/>
              </w:rPr>
            </w:pPr>
            <w:r w:rsidRPr="00742C1D">
              <w:rPr>
                <w:rFonts w:ascii="Times New Roman" w:eastAsia="Times New Roman" w:hAnsi="Times New Roman" w:cs="Times New Roman"/>
                <w:color w:val="000000"/>
                <w:sz w:val="18"/>
                <w:szCs w:val="18"/>
              </w:rPr>
              <w:t>User-Specified Design Air Flow Rate [m3/s]</w:t>
            </w:r>
          </w:p>
        </w:tc>
        <w:tc>
          <w:tcPr>
            <w:tcW w:w="0" w:type="auto"/>
            <w:tcBorders>
              <w:top w:val="outset" w:sz="6" w:space="0" w:color="auto"/>
              <w:left w:val="outset" w:sz="6" w:space="0" w:color="auto"/>
              <w:bottom w:val="outset" w:sz="6" w:space="0" w:color="auto"/>
              <w:right w:val="outset" w:sz="6" w:space="0" w:color="auto"/>
            </w:tcBorders>
            <w:vAlign w:val="center"/>
            <w:hideMark/>
          </w:tcPr>
          <w:p w14:paraId="6B27710C" w14:textId="77777777" w:rsidR="00742C1D" w:rsidRPr="00742C1D" w:rsidRDefault="00742C1D" w:rsidP="00742C1D">
            <w:pPr>
              <w:spacing w:after="0" w:line="240" w:lineRule="auto"/>
              <w:jc w:val="right"/>
              <w:rPr>
                <w:rFonts w:ascii="Times New Roman" w:eastAsia="Times New Roman" w:hAnsi="Times New Roman" w:cs="Times New Roman"/>
                <w:color w:val="000000"/>
                <w:sz w:val="18"/>
                <w:szCs w:val="18"/>
              </w:rPr>
            </w:pPr>
            <w:r w:rsidRPr="00742C1D">
              <w:rPr>
                <w:rFonts w:ascii="Times New Roman" w:eastAsia="Times New Roman" w:hAnsi="Times New Roman" w:cs="Times New Roman"/>
                <w:color w:val="000000"/>
                <w:sz w:val="18"/>
                <w:szCs w:val="18"/>
              </w:rPr>
              <w:t>Design Size Design Inlet Air Temperature [C]</w:t>
            </w:r>
          </w:p>
        </w:tc>
        <w:tc>
          <w:tcPr>
            <w:tcW w:w="0" w:type="auto"/>
            <w:tcBorders>
              <w:top w:val="outset" w:sz="6" w:space="0" w:color="auto"/>
              <w:left w:val="outset" w:sz="6" w:space="0" w:color="auto"/>
              <w:bottom w:val="outset" w:sz="6" w:space="0" w:color="auto"/>
              <w:right w:val="outset" w:sz="6" w:space="0" w:color="auto"/>
            </w:tcBorders>
            <w:vAlign w:val="center"/>
            <w:hideMark/>
          </w:tcPr>
          <w:p w14:paraId="6328CB53" w14:textId="77777777" w:rsidR="00742C1D" w:rsidRPr="00742C1D" w:rsidRDefault="00742C1D" w:rsidP="00742C1D">
            <w:pPr>
              <w:spacing w:after="0" w:line="240" w:lineRule="auto"/>
              <w:jc w:val="right"/>
              <w:rPr>
                <w:rFonts w:ascii="Times New Roman" w:eastAsia="Times New Roman" w:hAnsi="Times New Roman" w:cs="Times New Roman"/>
                <w:color w:val="000000"/>
                <w:sz w:val="18"/>
                <w:szCs w:val="18"/>
              </w:rPr>
            </w:pPr>
            <w:r w:rsidRPr="00742C1D">
              <w:rPr>
                <w:rFonts w:ascii="Times New Roman" w:eastAsia="Times New Roman" w:hAnsi="Times New Roman" w:cs="Times New Roman"/>
                <w:color w:val="000000"/>
                <w:sz w:val="18"/>
                <w:szCs w:val="18"/>
              </w:rPr>
              <w:t>Design Size Design Inlet Water Temperature [C]</w:t>
            </w:r>
          </w:p>
        </w:tc>
        <w:tc>
          <w:tcPr>
            <w:tcW w:w="0" w:type="auto"/>
            <w:tcBorders>
              <w:top w:val="outset" w:sz="6" w:space="0" w:color="auto"/>
              <w:left w:val="outset" w:sz="6" w:space="0" w:color="auto"/>
              <w:bottom w:val="outset" w:sz="6" w:space="0" w:color="auto"/>
              <w:right w:val="outset" w:sz="6" w:space="0" w:color="auto"/>
            </w:tcBorders>
            <w:vAlign w:val="center"/>
            <w:hideMark/>
          </w:tcPr>
          <w:p w14:paraId="2F0D13A2" w14:textId="77777777" w:rsidR="00742C1D" w:rsidRPr="00742C1D" w:rsidRDefault="00742C1D" w:rsidP="00742C1D">
            <w:pPr>
              <w:spacing w:after="0" w:line="240" w:lineRule="auto"/>
              <w:jc w:val="right"/>
              <w:rPr>
                <w:rFonts w:ascii="Times New Roman" w:eastAsia="Times New Roman" w:hAnsi="Times New Roman" w:cs="Times New Roman"/>
                <w:color w:val="000000"/>
                <w:sz w:val="18"/>
                <w:szCs w:val="18"/>
              </w:rPr>
            </w:pPr>
            <w:r w:rsidRPr="00742C1D">
              <w:rPr>
                <w:rFonts w:ascii="Times New Roman" w:eastAsia="Times New Roman" w:hAnsi="Times New Roman" w:cs="Times New Roman"/>
                <w:color w:val="000000"/>
                <w:sz w:val="18"/>
                <w:szCs w:val="18"/>
              </w:rPr>
              <w:t>Design Size Design Inlet Air Humidity Ratio</w:t>
            </w:r>
          </w:p>
        </w:tc>
        <w:tc>
          <w:tcPr>
            <w:tcW w:w="0" w:type="auto"/>
            <w:tcBorders>
              <w:top w:val="outset" w:sz="6" w:space="0" w:color="auto"/>
              <w:left w:val="outset" w:sz="6" w:space="0" w:color="auto"/>
              <w:bottom w:val="outset" w:sz="6" w:space="0" w:color="auto"/>
              <w:right w:val="outset" w:sz="6" w:space="0" w:color="auto"/>
            </w:tcBorders>
            <w:vAlign w:val="center"/>
            <w:hideMark/>
          </w:tcPr>
          <w:p w14:paraId="23B6F795" w14:textId="77777777" w:rsidR="00742C1D" w:rsidRPr="00742C1D" w:rsidRDefault="00742C1D" w:rsidP="00742C1D">
            <w:pPr>
              <w:spacing w:after="0" w:line="240" w:lineRule="auto"/>
              <w:jc w:val="right"/>
              <w:rPr>
                <w:rFonts w:ascii="Times New Roman" w:eastAsia="Times New Roman" w:hAnsi="Times New Roman" w:cs="Times New Roman"/>
                <w:color w:val="000000"/>
                <w:sz w:val="18"/>
                <w:szCs w:val="18"/>
              </w:rPr>
            </w:pPr>
            <w:r w:rsidRPr="00742C1D">
              <w:rPr>
                <w:rFonts w:ascii="Times New Roman" w:eastAsia="Times New Roman" w:hAnsi="Times New Roman" w:cs="Times New Roman"/>
                <w:color w:val="000000"/>
                <w:sz w:val="18"/>
                <w:szCs w:val="18"/>
              </w:rPr>
              <w:t>Design Size Design Outlet Air Temperature [C]</w:t>
            </w:r>
          </w:p>
        </w:tc>
        <w:tc>
          <w:tcPr>
            <w:tcW w:w="0" w:type="auto"/>
            <w:tcBorders>
              <w:top w:val="outset" w:sz="6" w:space="0" w:color="auto"/>
              <w:left w:val="outset" w:sz="6" w:space="0" w:color="auto"/>
              <w:bottom w:val="outset" w:sz="6" w:space="0" w:color="auto"/>
              <w:right w:val="outset" w:sz="6" w:space="0" w:color="auto"/>
            </w:tcBorders>
            <w:vAlign w:val="center"/>
            <w:hideMark/>
          </w:tcPr>
          <w:p w14:paraId="3D44DEC7" w14:textId="77777777" w:rsidR="00742C1D" w:rsidRPr="00742C1D" w:rsidRDefault="00742C1D" w:rsidP="00742C1D">
            <w:pPr>
              <w:spacing w:after="0" w:line="240" w:lineRule="auto"/>
              <w:jc w:val="right"/>
              <w:rPr>
                <w:rFonts w:ascii="Times New Roman" w:eastAsia="Times New Roman" w:hAnsi="Times New Roman" w:cs="Times New Roman"/>
                <w:color w:val="000000"/>
                <w:sz w:val="18"/>
                <w:szCs w:val="18"/>
              </w:rPr>
            </w:pPr>
            <w:r w:rsidRPr="00742C1D">
              <w:rPr>
                <w:rFonts w:ascii="Times New Roman" w:eastAsia="Times New Roman" w:hAnsi="Times New Roman" w:cs="Times New Roman"/>
                <w:color w:val="000000"/>
                <w:sz w:val="18"/>
                <w:szCs w:val="18"/>
              </w:rPr>
              <w:t>Design Size Design Outlet Air Humidity Ratio</w:t>
            </w:r>
          </w:p>
        </w:tc>
      </w:tr>
      <w:tr w:rsidR="00742C1D" w:rsidRPr="00742C1D" w14:paraId="0E2C9E17" w14:textId="77777777" w:rsidTr="00742C1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48E4E76" w14:textId="77777777" w:rsidR="00742C1D" w:rsidRPr="00742C1D" w:rsidRDefault="00742C1D" w:rsidP="00742C1D">
            <w:pPr>
              <w:spacing w:after="0" w:line="240" w:lineRule="auto"/>
              <w:jc w:val="right"/>
              <w:rPr>
                <w:rFonts w:ascii="Times New Roman" w:eastAsia="Times New Roman" w:hAnsi="Times New Roman" w:cs="Times New Roman"/>
                <w:color w:val="000000"/>
                <w:sz w:val="18"/>
                <w:szCs w:val="18"/>
              </w:rPr>
            </w:pPr>
            <w:r w:rsidRPr="00742C1D">
              <w:rPr>
                <w:rFonts w:ascii="Times New Roman" w:eastAsia="Times New Roman" w:hAnsi="Times New Roman" w:cs="Times New Roman"/>
                <w:color w:val="000000"/>
                <w:sz w:val="18"/>
                <w:szCs w:val="18"/>
              </w:rPr>
              <w:t>SPACE1-1 COOLING COIL</w:t>
            </w:r>
          </w:p>
        </w:tc>
        <w:tc>
          <w:tcPr>
            <w:tcW w:w="0" w:type="auto"/>
            <w:tcBorders>
              <w:top w:val="outset" w:sz="6" w:space="0" w:color="auto"/>
              <w:left w:val="outset" w:sz="6" w:space="0" w:color="auto"/>
              <w:bottom w:val="outset" w:sz="6" w:space="0" w:color="auto"/>
              <w:right w:val="outset" w:sz="6" w:space="0" w:color="auto"/>
            </w:tcBorders>
            <w:vAlign w:val="center"/>
            <w:hideMark/>
          </w:tcPr>
          <w:p w14:paraId="4264ECDE" w14:textId="77777777" w:rsidR="00742C1D" w:rsidRPr="00742C1D" w:rsidRDefault="00742C1D" w:rsidP="00742C1D">
            <w:pPr>
              <w:spacing w:after="0" w:line="240" w:lineRule="auto"/>
              <w:jc w:val="right"/>
              <w:rPr>
                <w:rFonts w:ascii="Times New Roman" w:eastAsia="Times New Roman" w:hAnsi="Times New Roman" w:cs="Times New Roman"/>
                <w:color w:val="000000"/>
                <w:sz w:val="18"/>
                <w:szCs w:val="18"/>
              </w:rPr>
            </w:pPr>
            <w:r w:rsidRPr="00742C1D">
              <w:rPr>
                <w:rFonts w:ascii="Times New Roman" w:eastAsia="Times New Roman" w:hAnsi="Times New Roman" w:cs="Times New Roman"/>
                <w:color w:val="000000"/>
                <w:sz w:val="18"/>
                <w:szCs w:val="18"/>
              </w:rPr>
              <w:t>0.000254</w:t>
            </w:r>
          </w:p>
        </w:tc>
        <w:tc>
          <w:tcPr>
            <w:tcW w:w="0" w:type="auto"/>
            <w:tcBorders>
              <w:top w:val="outset" w:sz="6" w:space="0" w:color="auto"/>
              <w:left w:val="outset" w:sz="6" w:space="0" w:color="auto"/>
              <w:bottom w:val="outset" w:sz="6" w:space="0" w:color="auto"/>
              <w:right w:val="outset" w:sz="6" w:space="0" w:color="auto"/>
            </w:tcBorders>
            <w:vAlign w:val="center"/>
            <w:hideMark/>
          </w:tcPr>
          <w:p w14:paraId="34DFDEFC" w14:textId="77777777" w:rsidR="00742C1D" w:rsidRPr="00742C1D" w:rsidRDefault="00742C1D" w:rsidP="00742C1D">
            <w:pPr>
              <w:spacing w:after="0" w:line="240" w:lineRule="auto"/>
              <w:jc w:val="right"/>
              <w:rPr>
                <w:rFonts w:ascii="Times New Roman" w:eastAsia="Times New Roman" w:hAnsi="Times New Roman" w:cs="Times New Roman"/>
                <w:color w:val="000000"/>
                <w:sz w:val="18"/>
                <w:szCs w:val="18"/>
              </w:rPr>
            </w:pPr>
            <w:r w:rsidRPr="00742C1D">
              <w:rPr>
                <w:rFonts w:ascii="Times New Roman" w:eastAsia="Times New Roman" w:hAnsi="Times New Roman" w:cs="Times New Roman"/>
                <w:color w:val="000000"/>
                <w:sz w:val="18"/>
                <w:szCs w:val="18"/>
              </w:rPr>
              <w:t>0.298953</w:t>
            </w:r>
          </w:p>
        </w:tc>
        <w:tc>
          <w:tcPr>
            <w:tcW w:w="0" w:type="auto"/>
            <w:tcBorders>
              <w:top w:val="outset" w:sz="6" w:space="0" w:color="auto"/>
              <w:left w:val="outset" w:sz="6" w:space="0" w:color="auto"/>
              <w:bottom w:val="outset" w:sz="6" w:space="0" w:color="auto"/>
              <w:right w:val="outset" w:sz="6" w:space="0" w:color="auto"/>
            </w:tcBorders>
            <w:vAlign w:val="center"/>
            <w:hideMark/>
          </w:tcPr>
          <w:p w14:paraId="0B7A3753" w14:textId="77777777" w:rsidR="00742C1D" w:rsidRPr="00742C1D" w:rsidRDefault="00742C1D" w:rsidP="00742C1D">
            <w:pPr>
              <w:spacing w:after="0" w:line="240" w:lineRule="auto"/>
              <w:jc w:val="right"/>
              <w:rPr>
                <w:rFonts w:ascii="Times New Roman" w:eastAsia="Times New Roman" w:hAnsi="Times New Roman" w:cs="Times New Roman"/>
                <w:color w:val="000000"/>
                <w:sz w:val="18"/>
                <w:szCs w:val="18"/>
              </w:rPr>
            </w:pPr>
            <w:r w:rsidRPr="00742C1D">
              <w:rPr>
                <w:rFonts w:ascii="Times New Roman" w:eastAsia="Times New Roman" w:hAnsi="Times New Roman" w:cs="Times New Roman"/>
                <w:color w:val="000000"/>
                <w:sz w:val="18"/>
                <w:szCs w:val="18"/>
              </w:rPr>
              <w:t>0.298953</w:t>
            </w:r>
          </w:p>
        </w:tc>
        <w:tc>
          <w:tcPr>
            <w:tcW w:w="0" w:type="auto"/>
            <w:tcBorders>
              <w:top w:val="outset" w:sz="6" w:space="0" w:color="auto"/>
              <w:left w:val="outset" w:sz="6" w:space="0" w:color="auto"/>
              <w:bottom w:val="outset" w:sz="6" w:space="0" w:color="auto"/>
              <w:right w:val="outset" w:sz="6" w:space="0" w:color="auto"/>
            </w:tcBorders>
            <w:vAlign w:val="center"/>
            <w:hideMark/>
          </w:tcPr>
          <w:p w14:paraId="6AA93375" w14:textId="77777777" w:rsidR="00742C1D" w:rsidRPr="00742C1D" w:rsidRDefault="00742C1D" w:rsidP="00742C1D">
            <w:pPr>
              <w:spacing w:after="0" w:line="240" w:lineRule="auto"/>
              <w:jc w:val="right"/>
              <w:rPr>
                <w:rFonts w:ascii="Times New Roman" w:eastAsia="Times New Roman" w:hAnsi="Times New Roman" w:cs="Times New Roman"/>
                <w:color w:val="000000"/>
                <w:sz w:val="18"/>
                <w:szCs w:val="18"/>
              </w:rPr>
            </w:pPr>
            <w:r w:rsidRPr="00742C1D">
              <w:rPr>
                <w:rFonts w:ascii="Times New Roman" w:eastAsia="Times New Roman" w:hAnsi="Times New Roman" w:cs="Times New Roman"/>
                <w:color w:val="000000"/>
                <w:sz w:val="18"/>
                <w:szCs w:val="18"/>
              </w:rPr>
              <w:t>26.38</w:t>
            </w:r>
          </w:p>
        </w:tc>
        <w:tc>
          <w:tcPr>
            <w:tcW w:w="0" w:type="auto"/>
            <w:tcBorders>
              <w:top w:val="outset" w:sz="6" w:space="0" w:color="auto"/>
              <w:left w:val="outset" w:sz="6" w:space="0" w:color="auto"/>
              <w:bottom w:val="outset" w:sz="6" w:space="0" w:color="auto"/>
              <w:right w:val="outset" w:sz="6" w:space="0" w:color="auto"/>
            </w:tcBorders>
            <w:vAlign w:val="center"/>
            <w:hideMark/>
          </w:tcPr>
          <w:p w14:paraId="7827F434" w14:textId="77777777" w:rsidR="00742C1D" w:rsidRPr="00742C1D" w:rsidRDefault="00742C1D" w:rsidP="00742C1D">
            <w:pPr>
              <w:spacing w:after="0" w:line="240" w:lineRule="auto"/>
              <w:jc w:val="right"/>
              <w:rPr>
                <w:rFonts w:ascii="Times New Roman" w:eastAsia="Times New Roman" w:hAnsi="Times New Roman" w:cs="Times New Roman"/>
                <w:color w:val="000000"/>
                <w:sz w:val="18"/>
                <w:szCs w:val="18"/>
              </w:rPr>
            </w:pPr>
            <w:r w:rsidRPr="00742C1D">
              <w:rPr>
                <w:rFonts w:ascii="Times New Roman" w:eastAsia="Times New Roman" w:hAnsi="Times New Roman" w:cs="Times New Roman"/>
                <w:color w:val="000000"/>
                <w:sz w:val="18"/>
                <w:szCs w:val="18"/>
              </w:rPr>
              <w:t>7.22</w:t>
            </w:r>
          </w:p>
        </w:tc>
        <w:tc>
          <w:tcPr>
            <w:tcW w:w="0" w:type="auto"/>
            <w:tcBorders>
              <w:top w:val="outset" w:sz="6" w:space="0" w:color="auto"/>
              <w:left w:val="outset" w:sz="6" w:space="0" w:color="auto"/>
              <w:bottom w:val="outset" w:sz="6" w:space="0" w:color="auto"/>
              <w:right w:val="outset" w:sz="6" w:space="0" w:color="auto"/>
            </w:tcBorders>
            <w:vAlign w:val="center"/>
            <w:hideMark/>
          </w:tcPr>
          <w:p w14:paraId="2FD073E4" w14:textId="77777777" w:rsidR="00742C1D" w:rsidRPr="00742C1D" w:rsidRDefault="00742C1D" w:rsidP="00742C1D">
            <w:pPr>
              <w:spacing w:after="0" w:line="240" w:lineRule="auto"/>
              <w:jc w:val="right"/>
              <w:rPr>
                <w:rFonts w:ascii="Times New Roman" w:eastAsia="Times New Roman" w:hAnsi="Times New Roman" w:cs="Times New Roman"/>
                <w:color w:val="000000"/>
                <w:sz w:val="18"/>
                <w:szCs w:val="18"/>
              </w:rPr>
            </w:pPr>
            <w:r w:rsidRPr="00742C1D">
              <w:rPr>
                <w:rFonts w:ascii="Times New Roman" w:eastAsia="Times New Roman" w:hAnsi="Times New Roman" w:cs="Times New Roman"/>
                <w:color w:val="000000"/>
                <w:sz w:val="18"/>
                <w:szCs w:val="18"/>
              </w:rPr>
              <w:t>0.010816</w:t>
            </w:r>
          </w:p>
        </w:tc>
        <w:tc>
          <w:tcPr>
            <w:tcW w:w="0" w:type="auto"/>
            <w:tcBorders>
              <w:top w:val="outset" w:sz="6" w:space="0" w:color="auto"/>
              <w:left w:val="outset" w:sz="6" w:space="0" w:color="auto"/>
              <w:bottom w:val="outset" w:sz="6" w:space="0" w:color="auto"/>
              <w:right w:val="outset" w:sz="6" w:space="0" w:color="auto"/>
            </w:tcBorders>
            <w:vAlign w:val="center"/>
            <w:hideMark/>
          </w:tcPr>
          <w:p w14:paraId="6AFAB530" w14:textId="77777777" w:rsidR="00742C1D" w:rsidRPr="00742C1D" w:rsidRDefault="00742C1D" w:rsidP="00742C1D">
            <w:pPr>
              <w:spacing w:after="0" w:line="240" w:lineRule="auto"/>
              <w:jc w:val="right"/>
              <w:rPr>
                <w:rFonts w:ascii="Times New Roman" w:eastAsia="Times New Roman" w:hAnsi="Times New Roman" w:cs="Times New Roman"/>
                <w:color w:val="000000"/>
                <w:sz w:val="18"/>
                <w:szCs w:val="18"/>
              </w:rPr>
            </w:pPr>
            <w:r w:rsidRPr="00742C1D">
              <w:rPr>
                <w:rFonts w:ascii="Times New Roman" w:eastAsia="Times New Roman" w:hAnsi="Times New Roman" w:cs="Times New Roman"/>
                <w:color w:val="000000"/>
                <w:sz w:val="18"/>
                <w:szCs w:val="18"/>
              </w:rPr>
              <w:t>12.50</w:t>
            </w:r>
          </w:p>
        </w:tc>
        <w:tc>
          <w:tcPr>
            <w:tcW w:w="0" w:type="auto"/>
            <w:tcBorders>
              <w:top w:val="outset" w:sz="6" w:space="0" w:color="auto"/>
              <w:left w:val="outset" w:sz="6" w:space="0" w:color="auto"/>
              <w:bottom w:val="outset" w:sz="6" w:space="0" w:color="auto"/>
              <w:right w:val="outset" w:sz="6" w:space="0" w:color="auto"/>
            </w:tcBorders>
            <w:vAlign w:val="center"/>
            <w:hideMark/>
          </w:tcPr>
          <w:p w14:paraId="2F05D798" w14:textId="77777777" w:rsidR="00742C1D" w:rsidRPr="00742C1D" w:rsidRDefault="00742C1D" w:rsidP="00742C1D">
            <w:pPr>
              <w:spacing w:after="0" w:line="240" w:lineRule="auto"/>
              <w:jc w:val="right"/>
              <w:rPr>
                <w:rFonts w:ascii="Times New Roman" w:eastAsia="Times New Roman" w:hAnsi="Times New Roman" w:cs="Times New Roman"/>
                <w:color w:val="000000"/>
                <w:sz w:val="18"/>
                <w:szCs w:val="18"/>
              </w:rPr>
            </w:pPr>
            <w:r w:rsidRPr="00742C1D">
              <w:rPr>
                <w:rFonts w:ascii="Times New Roman" w:eastAsia="Times New Roman" w:hAnsi="Times New Roman" w:cs="Times New Roman"/>
                <w:color w:val="000000"/>
                <w:sz w:val="18"/>
                <w:szCs w:val="18"/>
              </w:rPr>
              <w:t>0.008000</w:t>
            </w:r>
          </w:p>
        </w:tc>
      </w:tr>
    </w:tbl>
    <w:p w14:paraId="60B990DA" w14:textId="77777777" w:rsidR="00742C1D" w:rsidRPr="00742C1D" w:rsidRDefault="00742C1D" w:rsidP="00742C1D">
      <w:pPr>
        <w:spacing w:after="0" w:line="240" w:lineRule="auto"/>
        <w:rPr>
          <w:rFonts w:ascii="Times New Roman" w:eastAsia="Times New Roman" w:hAnsi="Times New Roman" w:cs="Times New Roman"/>
          <w:sz w:val="18"/>
          <w:szCs w:val="18"/>
        </w:rPr>
      </w:pPr>
      <w:proofErr w:type="spellStart"/>
      <w:r w:rsidRPr="00742C1D">
        <w:rPr>
          <w:rFonts w:ascii="Times New Roman" w:eastAsia="Times New Roman" w:hAnsi="Times New Roman" w:cs="Times New Roman"/>
          <w:b/>
          <w:bCs/>
          <w:color w:val="000000"/>
          <w:sz w:val="18"/>
          <w:szCs w:val="18"/>
        </w:rPr>
        <w:t>Coil</w:t>
      </w:r>
      <w:proofErr w:type="gramStart"/>
      <w:r w:rsidRPr="00742C1D">
        <w:rPr>
          <w:rFonts w:ascii="Times New Roman" w:eastAsia="Times New Roman" w:hAnsi="Times New Roman" w:cs="Times New Roman"/>
          <w:b/>
          <w:bCs/>
          <w:color w:val="000000"/>
          <w:sz w:val="18"/>
          <w:szCs w:val="18"/>
        </w:rPr>
        <w:t>:Heating:Water</w:t>
      </w:r>
      <w:proofErr w:type="spellEnd"/>
      <w:proofErr w:type="gramEnd"/>
      <w:r w:rsidRPr="00742C1D">
        <w:rPr>
          <w:rFonts w:ascii="Times New Roman" w:eastAsia="Times New Roman" w:hAnsi="Times New Roman" w:cs="Times New Roman"/>
          <w:color w:val="000000"/>
          <w:sz w:val="18"/>
          <w:szCs w:val="18"/>
        </w:rPr>
        <w:br/>
      </w:r>
    </w:p>
    <w:tbl>
      <w:tblPr>
        <w:tblW w:w="0" w:type="auto"/>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1865"/>
        <w:gridCol w:w="1985"/>
        <w:gridCol w:w="2787"/>
        <w:gridCol w:w="2707"/>
      </w:tblGrid>
      <w:tr w:rsidR="00742C1D" w:rsidRPr="00742C1D" w14:paraId="3E5C57EE" w14:textId="77777777" w:rsidTr="00742C1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9F6D363" w14:textId="77777777" w:rsidR="00742C1D" w:rsidRPr="00742C1D" w:rsidRDefault="00742C1D" w:rsidP="00742C1D">
            <w:pPr>
              <w:spacing w:after="0" w:line="240" w:lineRule="auto"/>
              <w:rPr>
                <w:rFonts w:ascii="Times New Roman" w:eastAsia="Times New Roman" w:hAnsi="Times New Roman" w:cs="Times New Roman"/>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1D184ECA" w14:textId="77777777" w:rsidR="00742C1D" w:rsidRPr="00742C1D" w:rsidRDefault="00742C1D" w:rsidP="00742C1D">
            <w:pPr>
              <w:spacing w:after="0" w:line="240" w:lineRule="auto"/>
              <w:jc w:val="right"/>
              <w:rPr>
                <w:rFonts w:ascii="Times New Roman" w:eastAsia="Times New Roman" w:hAnsi="Times New Roman" w:cs="Times New Roman"/>
                <w:color w:val="000000"/>
                <w:sz w:val="18"/>
                <w:szCs w:val="18"/>
              </w:rPr>
            </w:pPr>
            <w:r w:rsidRPr="00742C1D">
              <w:rPr>
                <w:rFonts w:ascii="Times New Roman" w:eastAsia="Times New Roman" w:hAnsi="Times New Roman" w:cs="Times New Roman"/>
                <w:color w:val="000000"/>
                <w:sz w:val="18"/>
                <w:szCs w:val="18"/>
              </w:rPr>
              <w:t>Design Size Rated Capacity [W]</w:t>
            </w:r>
          </w:p>
        </w:tc>
        <w:tc>
          <w:tcPr>
            <w:tcW w:w="0" w:type="auto"/>
            <w:tcBorders>
              <w:top w:val="outset" w:sz="6" w:space="0" w:color="auto"/>
              <w:left w:val="outset" w:sz="6" w:space="0" w:color="auto"/>
              <w:bottom w:val="outset" w:sz="6" w:space="0" w:color="auto"/>
              <w:right w:val="outset" w:sz="6" w:space="0" w:color="auto"/>
            </w:tcBorders>
            <w:vAlign w:val="center"/>
            <w:hideMark/>
          </w:tcPr>
          <w:p w14:paraId="48935C58" w14:textId="77777777" w:rsidR="00742C1D" w:rsidRPr="00742C1D" w:rsidRDefault="00742C1D" w:rsidP="00742C1D">
            <w:pPr>
              <w:spacing w:after="0" w:line="240" w:lineRule="auto"/>
              <w:jc w:val="right"/>
              <w:rPr>
                <w:rFonts w:ascii="Times New Roman" w:eastAsia="Times New Roman" w:hAnsi="Times New Roman" w:cs="Times New Roman"/>
                <w:color w:val="000000"/>
                <w:sz w:val="18"/>
                <w:szCs w:val="18"/>
              </w:rPr>
            </w:pPr>
            <w:r w:rsidRPr="00742C1D">
              <w:rPr>
                <w:rFonts w:ascii="Times New Roman" w:eastAsia="Times New Roman" w:hAnsi="Times New Roman" w:cs="Times New Roman"/>
                <w:color w:val="000000"/>
                <w:sz w:val="18"/>
                <w:szCs w:val="18"/>
              </w:rPr>
              <w:t>Design Size Maximum Water Flow Rate [m3/s]</w:t>
            </w:r>
          </w:p>
        </w:tc>
        <w:tc>
          <w:tcPr>
            <w:tcW w:w="0" w:type="auto"/>
            <w:tcBorders>
              <w:top w:val="outset" w:sz="6" w:space="0" w:color="auto"/>
              <w:left w:val="outset" w:sz="6" w:space="0" w:color="auto"/>
              <w:bottom w:val="outset" w:sz="6" w:space="0" w:color="auto"/>
              <w:right w:val="outset" w:sz="6" w:space="0" w:color="auto"/>
            </w:tcBorders>
            <w:vAlign w:val="center"/>
            <w:hideMark/>
          </w:tcPr>
          <w:p w14:paraId="584A8850" w14:textId="77777777" w:rsidR="00742C1D" w:rsidRPr="00742C1D" w:rsidRDefault="00742C1D" w:rsidP="00742C1D">
            <w:pPr>
              <w:spacing w:after="0" w:line="240" w:lineRule="auto"/>
              <w:jc w:val="right"/>
              <w:rPr>
                <w:rFonts w:ascii="Times New Roman" w:eastAsia="Times New Roman" w:hAnsi="Times New Roman" w:cs="Times New Roman"/>
                <w:color w:val="000000"/>
                <w:sz w:val="18"/>
                <w:szCs w:val="18"/>
              </w:rPr>
            </w:pPr>
            <w:r w:rsidRPr="00742C1D">
              <w:rPr>
                <w:rFonts w:ascii="Times New Roman" w:eastAsia="Times New Roman" w:hAnsi="Times New Roman" w:cs="Times New Roman"/>
                <w:color w:val="000000"/>
                <w:sz w:val="18"/>
                <w:szCs w:val="18"/>
              </w:rPr>
              <w:t>Design Size U-Factor Times Area Value [W/K]</w:t>
            </w:r>
          </w:p>
        </w:tc>
      </w:tr>
      <w:tr w:rsidR="00742C1D" w:rsidRPr="00742C1D" w14:paraId="22A78981" w14:textId="77777777" w:rsidTr="00742C1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7A60A64" w14:textId="77777777" w:rsidR="00742C1D" w:rsidRPr="00742C1D" w:rsidRDefault="00742C1D" w:rsidP="00742C1D">
            <w:pPr>
              <w:spacing w:after="0" w:line="240" w:lineRule="auto"/>
              <w:jc w:val="right"/>
              <w:rPr>
                <w:rFonts w:ascii="Times New Roman" w:eastAsia="Times New Roman" w:hAnsi="Times New Roman" w:cs="Times New Roman"/>
                <w:color w:val="000000"/>
                <w:sz w:val="18"/>
                <w:szCs w:val="18"/>
              </w:rPr>
            </w:pPr>
            <w:r w:rsidRPr="00742C1D">
              <w:rPr>
                <w:rFonts w:ascii="Times New Roman" w:eastAsia="Times New Roman" w:hAnsi="Times New Roman" w:cs="Times New Roman"/>
                <w:color w:val="000000"/>
                <w:sz w:val="18"/>
                <w:szCs w:val="18"/>
              </w:rPr>
              <w:t>SPACE1-1 HEATING COIL</w:t>
            </w:r>
          </w:p>
        </w:tc>
        <w:tc>
          <w:tcPr>
            <w:tcW w:w="0" w:type="auto"/>
            <w:tcBorders>
              <w:top w:val="outset" w:sz="6" w:space="0" w:color="auto"/>
              <w:left w:val="outset" w:sz="6" w:space="0" w:color="auto"/>
              <w:bottom w:val="outset" w:sz="6" w:space="0" w:color="auto"/>
              <w:right w:val="outset" w:sz="6" w:space="0" w:color="auto"/>
            </w:tcBorders>
            <w:vAlign w:val="center"/>
            <w:hideMark/>
          </w:tcPr>
          <w:p w14:paraId="37E9A2BA" w14:textId="77777777" w:rsidR="00742C1D" w:rsidRPr="00742C1D" w:rsidRDefault="00742C1D" w:rsidP="00742C1D">
            <w:pPr>
              <w:spacing w:after="0" w:line="240" w:lineRule="auto"/>
              <w:jc w:val="right"/>
              <w:rPr>
                <w:rFonts w:ascii="Times New Roman" w:eastAsia="Times New Roman" w:hAnsi="Times New Roman" w:cs="Times New Roman"/>
                <w:color w:val="000000"/>
                <w:sz w:val="18"/>
                <w:szCs w:val="18"/>
              </w:rPr>
            </w:pPr>
            <w:r w:rsidRPr="00742C1D">
              <w:rPr>
                <w:rFonts w:ascii="Times New Roman" w:eastAsia="Times New Roman" w:hAnsi="Times New Roman" w:cs="Times New Roman"/>
                <w:color w:val="000000"/>
                <w:sz w:val="18"/>
                <w:szCs w:val="18"/>
              </w:rPr>
              <w:t>8100.66</w:t>
            </w:r>
          </w:p>
        </w:tc>
        <w:tc>
          <w:tcPr>
            <w:tcW w:w="0" w:type="auto"/>
            <w:tcBorders>
              <w:top w:val="outset" w:sz="6" w:space="0" w:color="auto"/>
              <w:left w:val="outset" w:sz="6" w:space="0" w:color="auto"/>
              <w:bottom w:val="outset" w:sz="6" w:space="0" w:color="auto"/>
              <w:right w:val="outset" w:sz="6" w:space="0" w:color="auto"/>
            </w:tcBorders>
            <w:vAlign w:val="center"/>
            <w:hideMark/>
          </w:tcPr>
          <w:p w14:paraId="191491EA" w14:textId="77777777" w:rsidR="00742C1D" w:rsidRPr="00742C1D" w:rsidRDefault="00742C1D" w:rsidP="00742C1D">
            <w:pPr>
              <w:spacing w:after="0" w:line="240" w:lineRule="auto"/>
              <w:jc w:val="right"/>
              <w:rPr>
                <w:rFonts w:ascii="Times New Roman" w:eastAsia="Times New Roman" w:hAnsi="Times New Roman" w:cs="Times New Roman"/>
                <w:color w:val="000000"/>
                <w:sz w:val="18"/>
                <w:szCs w:val="18"/>
              </w:rPr>
            </w:pPr>
            <w:r w:rsidRPr="00742C1D">
              <w:rPr>
                <w:rFonts w:ascii="Times New Roman" w:eastAsia="Times New Roman" w:hAnsi="Times New Roman" w:cs="Times New Roman"/>
                <w:color w:val="000000"/>
                <w:sz w:val="18"/>
                <w:szCs w:val="18"/>
              </w:rPr>
              <w:t>0.000176</w:t>
            </w:r>
          </w:p>
        </w:tc>
        <w:tc>
          <w:tcPr>
            <w:tcW w:w="0" w:type="auto"/>
            <w:tcBorders>
              <w:top w:val="outset" w:sz="6" w:space="0" w:color="auto"/>
              <w:left w:val="outset" w:sz="6" w:space="0" w:color="auto"/>
              <w:bottom w:val="outset" w:sz="6" w:space="0" w:color="auto"/>
              <w:right w:val="outset" w:sz="6" w:space="0" w:color="auto"/>
            </w:tcBorders>
            <w:vAlign w:val="center"/>
            <w:hideMark/>
          </w:tcPr>
          <w:p w14:paraId="452E7767" w14:textId="77777777" w:rsidR="00742C1D" w:rsidRPr="00742C1D" w:rsidRDefault="00742C1D" w:rsidP="00742C1D">
            <w:pPr>
              <w:spacing w:after="0" w:line="240" w:lineRule="auto"/>
              <w:jc w:val="right"/>
              <w:rPr>
                <w:rFonts w:ascii="Times New Roman" w:eastAsia="Times New Roman" w:hAnsi="Times New Roman" w:cs="Times New Roman"/>
                <w:color w:val="000000"/>
                <w:sz w:val="18"/>
                <w:szCs w:val="18"/>
              </w:rPr>
            </w:pPr>
            <w:r w:rsidRPr="00742C1D">
              <w:rPr>
                <w:rFonts w:ascii="Times New Roman" w:eastAsia="Times New Roman" w:hAnsi="Times New Roman" w:cs="Times New Roman"/>
                <w:color w:val="000000"/>
                <w:sz w:val="18"/>
                <w:szCs w:val="18"/>
              </w:rPr>
              <w:t>142.27</w:t>
            </w:r>
          </w:p>
        </w:tc>
      </w:tr>
    </w:tbl>
    <w:p w14:paraId="1052E099" w14:textId="77777777" w:rsidR="00B808AF" w:rsidRPr="00B808AF" w:rsidRDefault="00B808AF" w:rsidP="00B808AF">
      <w:pPr>
        <w:pStyle w:val="Heading4"/>
      </w:pPr>
      <w:r>
        <w:t>Equipment Summary</w:t>
      </w:r>
    </w:p>
    <w:p w14:paraId="567F130A" w14:textId="77777777" w:rsidR="00702223" w:rsidRPr="00702223" w:rsidRDefault="00702223" w:rsidP="00702223">
      <w:pPr>
        <w:spacing w:after="0" w:line="240" w:lineRule="auto"/>
        <w:rPr>
          <w:rFonts w:ascii="Times New Roman" w:eastAsia="Times New Roman" w:hAnsi="Times New Roman" w:cs="Times New Roman"/>
          <w:sz w:val="18"/>
          <w:szCs w:val="18"/>
        </w:rPr>
      </w:pPr>
      <w:r w:rsidRPr="00702223">
        <w:rPr>
          <w:rFonts w:ascii="Times New Roman" w:eastAsia="Times New Roman" w:hAnsi="Times New Roman" w:cs="Times New Roman"/>
          <w:b/>
          <w:bCs/>
          <w:color w:val="000000"/>
          <w:sz w:val="18"/>
          <w:szCs w:val="18"/>
        </w:rPr>
        <w:t>Cooling Coils</w:t>
      </w:r>
      <w:r w:rsidRPr="00702223">
        <w:rPr>
          <w:rFonts w:ascii="Times New Roman" w:eastAsia="Times New Roman" w:hAnsi="Times New Roman" w:cs="Times New Roman"/>
          <w:color w:val="000000"/>
          <w:sz w:val="18"/>
          <w:szCs w:val="18"/>
        </w:rPr>
        <w:br/>
      </w:r>
    </w:p>
    <w:tbl>
      <w:tblPr>
        <w:tblW w:w="0" w:type="auto"/>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1006"/>
        <w:gridCol w:w="1580"/>
        <w:gridCol w:w="771"/>
        <w:gridCol w:w="841"/>
        <w:gridCol w:w="849"/>
        <w:gridCol w:w="843"/>
        <w:gridCol w:w="832"/>
        <w:gridCol w:w="943"/>
        <w:gridCol w:w="838"/>
        <w:gridCol w:w="841"/>
      </w:tblGrid>
      <w:tr w:rsidR="00702223" w:rsidRPr="00702223" w14:paraId="3145E48F" w14:textId="77777777" w:rsidTr="0070222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40A4F15" w14:textId="77777777" w:rsidR="00702223" w:rsidRPr="00702223" w:rsidRDefault="00702223" w:rsidP="00702223">
            <w:pPr>
              <w:spacing w:after="0" w:line="240" w:lineRule="auto"/>
              <w:rPr>
                <w:rFonts w:ascii="Times New Roman" w:eastAsia="Times New Roman" w:hAnsi="Times New Roman" w:cs="Times New Roman"/>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7A88BA68" w14:textId="77777777" w:rsidR="00702223" w:rsidRPr="00702223" w:rsidRDefault="00702223" w:rsidP="00702223">
            <w:pPr>
              <w:spacing w:after="0" w:line="240" w:lineRule="auto"/>
              <w:jc w:val="right"/>
              <w:rPr>
                <w:rFonts w:ascii="Times New Roman" w:eastAsia="Times New Roman" w:hAnsi="Times New Roman" w:cs="Times New Roman"/>
                <w:color w:val="000000"/>
                <w:sz w:val="18"/>
                <w:szCs w:val="18"/>
              </w:rPr>
            </w:pPr>
            <w:r w:rsidRPr="00702223">
              <w:rPr>
                <w:rFonts w:ascii="Times New Roman" w:eastAsia="Times New Roman" w:hAnsi="Times New Roman" w:cs="Times New Roman"/>
                <w:color w:val="000000"/>
                <w:sz w:val="18"/>
                <w:szCs w:val="18"/>
              </w:rPr>
              <w:t>Type</w:t>
            </w:r>
          </w:p>
        </w:tc>
        <w:tc>
          <w:tcPr>
            <w:tcW w:w="0" w:type="auto"/>
            <w:tcBorders>
              <w:top w:val="outset" w:sz="6" w:space="0" w:color="auto"/>
              <w:left w:val="outset" w:sz="6" w:space="0" w:color="auto"/>
              <w:bottom w:val="outset" w:sz="6" w:space="0" w:color="auto"/>
              <w:right w:val="outset" w:sz="6" w:space="0" w:color="auto"/>
            </w:tcBorders>
            <w:vAlign w:val="center"/>
            <w:hideMark/>
          </w:tcPr>
          <w:p w14:paraId="6A64298E" w14:textId="77777777" w:rsidR="00702223" w:rsidRPr="00702223" w:rsidRDefault="00702223" w:rsidP="00702223">
            <w:pPr>
              <w:spacing w:after="0" w:line="240" w:lineRule="auto"/>
              <w:jc w:val="right"/>
              <w:rPr>
                <w:rFonts w:ascii="Times New Roman" w:eastAsia="Times New Roman" w:hAnsi="Times New Roman" w:cs="Times New Roman"/>
                <w:color w:val="000000"/>
                <w:sz w:val="18"/>
                <w:szCs w:val="18"/>
              </w:rPr>
            </w:pPr>
            <w:r w:rsidRPr="00702223">
              <w:rPr>
                <w:rFonts w:ascii="Times New Roman" w:eastAsia="Times New Roman" w:hAnsi="Times New Roman" w:cs="Times New Roman"/>
                <w:color w:val="000000"/>
                <w:sz w:val="18"/>
                <w:szCs w:val="18"/>
              </w:rPr>
              <w:t>Design Coil Load [W]</w:t>
            </w:r>
          </w:p>
        </w:tc>
        <w:tc>
          <w:tcPr>
            <w:tcW w:w="0" w:type="auto"/>
            <w:tcBorders>
              <w:top w:val="outset" w:sz="6" w:space="0" w:color="auto"/>
              <w:left w:val="outset" w:sz="6" w:space="0" w:color="auto"/>
              <w:bottom w:val="outset" w:sz="6" w:space="0" w:color="auto"/>
              <w:right w:val="outset" w:sz="6" w:space="0" w:color="auto"/>
            </w:tcBorders>
            <w:vAlign w:val="center"/>
            <w:hideMark/>
          </w:tcPr>
          <w:p w14:paraId="1F9B1D81" w14:textId="77777777" w:rsidR="00702223" w:rsidRPr="00702223" w:rsidRDefault="00702223" w:rsidP="00702223">
            <w:pPr>
              <w:spacing w:after="0" w:line="240" w:lineRule="auto"/>
              <w:jc w:val="right"/>
              <w:rPr>
                <w:rFonts w:ascii="Times New Roman" w:eastAsia="Times New Roman" w:hAnsi="Times New Roman" w:cs="Times New Roman"/>
                <w:color w:val="000000"/>
                <w:sz w:val="18"/>
                <w:szCs w:val="18"/>
              </w:rPr>
            </w:pPr>
            <w:r w:rsidRPr="00702223">
              <w:rPr>
                <w:rFonts w:ascii="Times New Roman" w:eastAsia="Times New Roman" w:hAnsi="Times New Roman" w:cs="Times New Roman"/>
                <w:color w:val="000000"/>
                <w:sz w:val="18"/>
                <w:szCs w:val="18"/>
              </w:rPr>
              <w:t>Nominal Total Capacity [W]</w:t>
            </w:r>
          </w:p>
        </w:tc>
        <w:tc>
          <w:tcPr>
            <w:tcW w:w="0" w:type="auto"/>
            <w:tcBorders>
              <w:top w:val="outset" w:sz="6" w:space="0" w:color="auto"/>
              <w:left w:val="outset" w:sz="6" w:space="0" w:color="auto"/>
              <w:bottom w:val="outset" w:sz="6" w:space="0" w:color="auto"/>
              <w:right w:val="outset" w:sz="6" w:space="0" w:color="auto"/>
            </w:tcBorders>
            <w:vAlign w:val="center"/>
            <w:hideMark/>
          </w:tcPr>
          <w:p w14:paraId="1CC7AD71" w14:textId="77777777" w:rsidR="00702223" w:rsidRPr="00702223" w:rsidRDefault="00702223" w:rsidP="00702223">
            <w:pPr>
              <w:spacing w:after="0" w:line="240" w:lineRule="auto"/>
              <w:jc w:val="right"/>
              <w:rPr>
                <w:rFonts w:ascii="Times New Roman" w:eastAsia="Times New Roman" w:hAnsi="Times New Roman" w:cs="Times New Roman"/>
                <w:color w:val="000000"/>
                <w:sz w:val="18"/>
                <w:szCs w:val="18"/>
              </w:rPr>
            </w:pPr>
            <w:r w:rsidRPr="00702223">
              <w:rPr>
                <w:rFonts w:ascii="Times New Roman" w:eastAsia="Times New Roman" w:hAnsi="Times New Roman" w:cs="Times New Roman"/>
                <w:color w:val="000000"/>
                <w:sz w:val="18"/>
                <w:szCs w:val="18"/>
              </w:rPr>
              <w:t>Nominal Sensible Capacity [W]</w:t>
            </w:r>
          </w:p>
        </w:tc>
        <w:tc>
          <w:tcPr>
            <w:tcW w:w="0" w:type="auto"/>
            <w:tcBorders>
              <w:top w:val="outset" w:sz="6" w:space="0" w:color="auto"/>
              <w:left w:val="outset" w:sz="6" w:space="0" w:color="auto"/>
              <w:bottom w:val="outset" w:sz="6" w:space="0" w:color="auto"/>
              <w:right w:val="outset" w:sz="6" w:space="0" w:color="auto"/>
            </w:tcBorders>
            <w:vAlign w:val="center"/>
            <w:hideMark/>
          </w:tcPr>
          <w:p w14:paraId="335577C8" w14:textId="77777777" w:rsidR="00702223" w:rsidRPr="00702223" w:rsidRDefault="00702223" w:rsidP="00702223">
            <w:pPr>
              <w:spacing w:after="0" w:line="240" w:lineRule="auto"/>
              <w:jc w:val="right"/>
              <w:rPr>
                <w:rFonts w:ascii="Times New Roman" w:eastAsia="Times New Roman" w:hAnsi="Times New Roman" w:cs="Times New Roman"/>
                <w:color w:val="000000"/>
                <w:sz w:val="18"/>
                <w:szCs w:val="18"/>
              </w:rPr>
            </w:pPr>
            <w:r w:rsidRPr="00702223">
              <w:rPr>
                <w:rFonts w:ascii="Times New Roman" w:eastAsia="Times New Roman" w:hAnsi="Times New Roman" w:cs="Times New Roman"/>
                <w:color w:val="000000"/>
                <w:sz w:val="18"/>
                <w:szCs w:val="18"/>
              </w:rPr>
              <w:t>Nominal Latent Capacity [W]</w:t>
            </w:r>
          </w:p>
        </w:tc>
        <w:tc>
          <w:tcPr>
            <w:tcW w:w="0" w:type="auto"/>
            <w:tcBorders>
              <w:top w:val="outset" w:sz="6" w:space="0" w:color="auto"/>
              <w:left w:val="outset" w:sz="6" w:space="0" w:color="auto"/>
              <w:bottom w:val="outset" w:sz="6" w:space="0" w:color="auto"/>
              <w:right w:val="outset" w:sz="6" w:space="0" w:color="auto"/>
            </w:tcBorders>
            <w:vAlign w:val="center"/>
            <w:hideMark/>
          </w:tcPr>
          <w:p w14:paraId="70E1022E" w14:textId="77777777" w:rsidR="00702223" w:rsidRPr="00702223" w:rsidRDefault="00702223" w:rsidP="00702223">
            <w:pPr>
              <w:spacing w:after="0" w:line="240" w:lineRule="auto"/>
              <w:jc w:val="right"/>
              <w:rPr>
                <w:rFonts w:ascii="Times New Roman" w:eastAsia="Times New Roman" w:hAnsi="Times New Roman" w:cs="Times New Roman"/>
                <w:color w:val="000000"/>
                <w:sz w:val="18"/>
                <w:szCs w:val="18"/>
              </w:rPr>
            </w:pPr>
            <w:r w:rsidRPr="00702223">
              <w:rPr>
                <w:rFonts w:ascii="Times New Roman" w:eastAsia="Times New Roman" w:hAnsi="Times New Roman" w:cs="Times New Roman"/>
                <w:color w:val="000000"/>
                <w:sz w:val="18"/>
                <w:szCs w:val="18"/>
              </w:rPr>
              <w:t>Nominal Sensible Heat Ratio</w:t>
            </w:r>
          </w:p>
        </w:tc>
        <w:tc>
          <w:tcPr>
            <w:tcW w:w="0" w:type="auto"/>
            <w:tcBorders>
              <w:top w:val="outset" w:sz="6" w:space="0" w:color="auto"/>
              <w:left w:val="outset" w:sz="6" w:space="0" w:color="auto"/>
              <w:bottom w:val="outset" w:sz="6" w:space="0" w:color="auto"/>
              <w:right w:val="outset" w:sz="6" w:space="0" w:color="auto"/>
            </w:tcBorders>
            <w:vAlign w:val="center"/>
            <w:hideMark/>
          </w:tcPr>
          <w:p w14:paraId="031D8657" w14:textId="77777777" w:rsidR="00702223" w:rsidRPr="00702223" w:rsidRDefault="00702223" w:rsidP="00702223">
            <w:pPr>
              <w:spacing w:after="0" w:line="240" w:lineRule="auto"/>
              <w:jc w:val="right"/>
              <w:rPr>
                <w:rFonts w:ascii="Times New Roman" w:eastAsia="Times New Roman" w:hAnsi="Times New Roman" w:cs="Times New Roman"/>
                <w:color w:val="000000"/>
                <w:sz w:val="18"/>
                <w:szCs w:val="18"/>
              </w:rPr>
            </w:pPr>
            <w:r w:rsidRPr="00702223">
              <w:rPr>
                <w:rFonts w:ascii="Times New Roman" w:eastAsia="Times New Roman" w:hAnsi="Times New Roman" w:cs="Times New Roman"/>
                <w:color w:val="000000"/>
                <w:sz w:val="18"/>
                <w:szCs w:val="18"/>
              </w:rPr>
              <w:t>Nominal Efficiency [W/W]</w:t>
            </w:r>
          </w:p>
        </w:tc>
        <w:tc>
          <w:tcPr>
            <w:tcW w:w="0" w:type="auto"/>
            <w:tcBorders>
              <w:top w:val="outset" w:sz="6" w:space="0" w:color="auto"/>
              <w:left w:val="outset" w:sz="6" w:space="0" w:color="auto"/>
              <w:bottom w:val="outset" w:sz="6" w:space="0" w:color="auto"/>
              <w:right w:val="outset" w:sz="6" w:space="0" w:color="auto"/>
            </w:tcBorders>
            <w:vAlign w:val="center"/>
            <w:hideMark/>
          </w:tcPr>
          <w:p w14:paraId="1EB7732D" w14:textId="77777777" w:rsidR="00702223" w:rsidRPr="00702223" w:rsidRDefault="00702223" w:rsidP="00702223">
            <w:pPr>
              <w:spacing w:after="0" w:line="240" w:lineRule="auto"/>
              <w:jc w:val="right"/>
              <w:rPr>
                <w:rFonts w:ascii="Times New Roman" w:eastAsia="Times New Roman" w:hAnsi="Times New Roman" w:cs="Times New Roman"/>
                <w:color w:val="000000"/>
                <w:sz w:val="18"/>
                <w:szCs w:val="18"/>
              </w:rPr>
            </w:pPr>
            <w:r w:rsidRPr="00702223">
              <w:rPr>
                <w:rFonts w:ascii="Times New Roman" w:eastAsia="Times New Roman" w:hAnsi="Times New Roman" w:cs="Times New Roman"/>
                <w:color w:val="000000"/>
                <w:sz w:val="18"/>
                <w:szCs w:val="18"/>
              </w:rPr>
              <w:t>Nominal Coil UA Value [W/C]</w:t>
            </w:r>
          </w:p>
        </w:tc>
        <w:tc>
          <w:tcPr>
            <w:tcW w:w="0" w:type="auto"/>
            <w:tcBorders>
              <w:top w:val="outset" w:sz="6" w:space="0" w:color="auto"/>
              <w:left w:val="outset" w:sz="6" w:space="0" w:color="auto"/>
              <w:bottom w:val="outset" w:sz="6" w:space="0" w:color="auto"/>
              <w:right w:val="outset" w:sz="6" w:space="0" w:color="auto"/>
            </w:tcBorders>
            <w:vAlign w:val="center"/>
            <w:hideMark/>
          </w:tcPr>
          <w:p w14:paraId="7ECA4855" w14:textId="77777777" w:rsidR="00702223" w:rsidRPr="00702223" w:rsidRDefault="00702223" w:rsidP="00702223">
            <w:pPr>
              <w:spacing w:after="0" w:line="240" w:lineRule="auto"/>
              <w:jc w:val="right"/>
              <w:rPr>
                <w:rFonts w:ascii="Times New Roman" w:eastAsia="Times New Roman" w:hAnsi="Times New Roman" w:cs="Times New Roman"/>
                <w:color w:val="000000"/>
                <w:sz w:val="18"/>
                <w:szCs w:val="18"/>
              </w:rPr>
            </w:pPr>
            <w:r w:rsidRPr="00702223">
              <w:rPr>
                <w:rFonts w:ascii="Times New Roman" w:eastAsia="Times New Roman" w:hAnsi="Times New Roman" w:cs="Times New Roman"/>
                <w:color w:val="000000"/>
                <w:sz w:val="18"/>
                <w:szCs w:val="18"/>
              </w:rPr>
              <w:t>Nominal Coil Surface Area [m2]</w:t>
            </w:r>
          </w:p>
        </w:tc>
      </w:tr>
      <w:tr w:rsidR="00702223" w:rsidRPr="00702223" w14:paraId="57DEE216" w14:textId="77777777" w:rsidTr="0070222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15E0934" w14:textId="77777777" w:rsidR="00702223" w:rsidRPr="00702223" w:rsidRDefault="00702223" w:rsidP="00702223">
            <w:pPr>
              <w:spacing w:after="0" w:line="240" w:lineRule="auto"/>
              <w:jc w:val="right"/>
              <w:rPr>
                <w:rFonts w:ascii="Times New Roman" w:eastAsia="Times New Roman" w:hAnsi="Times New Roman" w:cs="Times New Roman"/>
                <w:color w:val="000000"/>
                <w:sz w:val="18"/>
                <w:szCs w:val="18"/>
              </w:rPr>
            </w:pPr>
            <w:r w:rsidRPr="00702223">
              <w:rPr>
                <w:rFonts w:ascii="Times New Roman" w:eastAsia="Times New Roman" w:hAnsi="Times New Roman" w:cs="Times New Roman"/>
                <w:color w:val="000000"/>
                <w:sz w:val="18"/>
                <w:szCs w:val="18"/>
              </w:rPr>
              <w:t>SPACE1-1 COOLING COIL</w:t>
            </w:r>
          </w:p>
        </w:tc>
        <w:tc>
          <w:tcPr>
            <w:tcW w:w="0" w:type="auto"/>
            <w:tcBorders>
              <w:top w:val="outset" w:sz="6" w:space="0" w:color="auto"/>
              <w:left w:val="outset" w:sz="6" w:space="0" w:color="auto"/>
              <w:bottom w:val="outset" w:sz="6" w:space="0" w:color="auto"/>
              <w:right w:val="outset" w:sz="6" w:space="0" w:color="auto"/>
            </w:tcBorders>
            <w:vAlign w:val="center"/>
            <w:hideMark/>
          </w:tcPr>
          <w:p w14:paraId="6F940620" w14:textId="77777777" w:rsidR="00702223" w:rsidRPr="00702223" w:rsidRDefault="00702223" w:rsidP="00702223">
            <w:pPr>
              <w:spacing w:after="0" w:line="240" w:lineRule="auto"/>
              <w:jc w:val="right"/>
              <w:rPr>
                <w:rFonts w:ascii="Times New Roman" w:eastAsia="Times New Roman" w:hAnsi="Times New Roman" w:cs="Times New Roman"/>
                <w:color w:val="000000"/>
                <w:sz w:val="18"/>
                <w:szCs w:val="18"/>
              </w:rPr>
            </w:pPr>
            <w:proofErr w:type="spellStart"/>
            <w:r w:rsidRPr="00702223">
              <w:rPr>
                <w:rFonts w:ascii="Times New Roman" w:eastAsia="Times New Roman" w:hAnsi="Times New Roman" w:cs="Times New Roman"/>
                <w:color w:val="000000"/>
                <w:sz w:val="18"/>
                <w:szCs w:val="18"/>
              </w:rPr>
              <w:t>Coil:Cooling:Water</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14:paraId="1CBBEB98" w14:textId="77777777" w:rsidR="00702223" w:rsidRPr="00702223" w:rsidRDefault="00702223" w:rsidP="00702223">
            <w:pPr>
              <w:spacing w:after="0" w:line="240" w:lineRule="auto"/>
              <w:jc w:val="right"/>
              <w:rPr>
                <w:rFonts w:ascii="Times New Roman" w:eastAsia="Times New Roman" w:hAnsi="Times New Roman" w:cs="Times New Roman"/>
                <w:color w:val="000000"/>
                <w:sz w:val="18"/>
                <w:szCs w:val="18"/>
              </w:rPr>
            </w:pPr>
            <w:r w:rsidRPr="00702223">
              <w:rPr>
                <w:rFonts w:ascii="Times New Roman" w:eastAsia="Times New Roman" w:hAnsi="Times New Roman" w:cs="Times New Roman"/>
                <w:color w:val="000000"/>
                <w:sz w:val="18"/>
                <w:szCs w:val="18"/>
              </w:rPr>
              <w:t>7101.45</w:t>
            </w:r>
          </w:p>
        </w:tc>
        <w:tc>
          <w:tcPr>
            <w:tcW w:w="0" w:type="auto"/>
            <w:tcBorders>
              <w:top w:val="outset" w:sz="6" w:space="0" w:color="auto"/>
              <w:left w:val="outset" w:sz="6" w:space="0" w:color="auto"/>
              <w:bottom w:val="outset" w:sz="6" w:space="0" w:color="auto"/>
              <w:right w:val="outset" w:sz="6" w:space="0" w:color="auto"/>
            </w:tcBorders>
            <w:vAlign w:val="center"/>
            <w:hideMark/>
          </w:tcPr>
          <w:p w14:paraId="7049E455" w14:textId="77777777" w:rsidR="00702223" w:rsidRPr="00702223" w:rsidRDefault="00702223" w:rsidP="00702223">
            <w:pPr>
              <w:spacing w:after="0" w:line="240" w:lineRule="auto"/>
              <w:jc w:val="right"/>
              <w:rPr>
                <w:rFonts w:ascii="Times New Roman" w:eastAsia="Times New Roman" w:hAnsi="Times New Roman" w:cs="Times New Roman"/>
                <w:color w:val="000000"/>
                <w:sz w:val="18"/>
                <w:szCs w:val="18"/>
              </w:rPr>
            </w:pPr>
            <w:r w:rsidRPr="00702223">
              <w:rPr>
                <w:rFonts w:ascii="Times New Roman" w:eastAsia="Times New Roman" w:hAnsi="Times New Roman" w:cs="Times New Roman"/>
                <w:color w:val="000000"/>
                <w:sz w:val="18"/>
                <w:szCs w:val="18"/>
              </w:rPr>
              <w:t>8174.20</w:t>
            </w:r>
          </w:p>
        </w:tc>
        <w:tc>
          <w:tcPr>
            <w:tcW w:w="0" w:type="auto"/>
            <w:tcBorders>
              <w:top w:val="outset" w:sz="6" w:space="0" w:color="auto"/>
              <w:left w:val="outset" w:sz="6" w:space="0" w:color="auto"/>
              <w:bottom w:val="outset" w:sz="6" w:space="0" w:color="auto"/>
              <w:right w:val="outset" w:sz="6" w:space="0" w:color="auto"/>
            </w:tcBorders>
            <w:vAlign w:val="center"/>
            <w:hideMark/>
          </w:tcPr>
          <w:p w14:paraId="5DC980F8" w14:textId="77777777" w:rsidR="00702223" w:rsidRPr="00702223" w:rsidRDefault="00702223" w:rsidP="00702223">
            <w:pPr>
              <w:spacing w:after="0" w:line="240" w:lineRule="auto"/>
              <w:jc w:val="right"/>
              <w:rPr>
                <w:rFonts w:ascii="Times New Roman" w:eastAsia="Times New Roman" w:hAnsi="Times New Roman" w:cs="Times New Roman"/>
                <w:color w:val="000000"/>
                <w:sz w:val="18"/>
                <w:szCs w:val="18"/>
              </w:rPr>
            </w:pPr>
            <w:r w:rsidRPr="00702223">
              <w:rPr>
                <w:rFonts w:ascii="Times New Roman" w:eastAsia="Times New Roman" w:hAnsi="Times New Roman" w:cs="Times New Roman"/>
                <w:color w:val="000000"/>
                <w:sz w:val="18"/>
                <w:szCs w:val="18"/>
              </w:rPr>
              <w:t>5480.35</w:t>
            </w:r>
          </w:p>
        </w:tc>
        <w:tc>
          <w:tcPr>
            <w:tcW w:w="0" w:type="auto"/>
            <w:tcBorders>
              <w:top w:val="outset" w:sz="6" w:space="0" w:color="auto"/>
              <w:left w:val="outset" w:sz="6" w:space="0" w:color="auto"/>
              <w:bottom w:val="outset" w:sz="6" w:space="0" w:color="auto"/>
              <w:right w:val="outset" w:sz="6" w:space="0" w:color="auto"/>
            </w:tcBorders>
            <w:vAlign w:val="center"/>
            <w:hideMark/>
          </w:tcPr>
          <w:p w14:paraId="1665A01C" w14:textId="77777777" w:rsidR="00702223" w:rsidRPr="00702223" w:rsidRDefault="00702223" w:rsidP="00702223">
            <w:pPr>
              <w:spacing w:after="0" w:line="240" w:lineRule="auto"/>
              <w:jc w:val="right"/>
              <w:rPr>
                <w:rFonts w:ascii="Times New Roman" w:eastAsia="Times New Roman" w:hAnsi="Times New Roman" w:cs="Times New Roman"/>
                <w:color w:val="000000"/>
                <w:sz w:val="18"/>
                <w:szCs w:val="18"/>
              </w:rPr>
            </w:pPr>
            <w:r w:rsidRPr="00702223">
              <w:rPr>
                <w:rFonts w:ascii="Times New Roman" w:eastAsia="Times New Roman" w:hAnsi="Times New Roman" w:cs="Times New Roman"/>
                <w:color w:val="000000"/>
                <w:sz w:val="18"/>
                <w:szCs w:val="18"/>
              </w:rPr>
              <w:t>2693.85</w:t>
            </w:r>
          </w:p>
        </w:tc>
        <w:tc>
          <w:tcPr>
            <w:tcW w:w="0" w:type="auto"/>
            <w:tcBorders>
              <w:top w:val="outset" w:sz="6" w:space="0" w:color="auto"/>
              <w:left w:val="outset" w:sz="6" w:space="0" w:color="auto"/>
              <w:bottom w:val="outset" w:sz="6" w:space="0" w:color="auto"/>
              <w:right w:val="outset" w:sz="6" w:space="0" w:color="auto"/>
            </w:tcBorders>
            <w:vAlign w:val="center"/>
            <w:hideMark/>
          </w:tcPr>
          <w:p w14:paraId="53BC08DE" w14:textId="77777777" w:rsidR="00702223" w:rsidRPr="00702223" w:rsidRDefault="00702223" w:rsidP="00702223">
            <w:pPr>
              <w:spacing w:after="0" w:line="240" w:lineRule="auto"/>
              <w:jc w:val="right"/>
              <w:rPr>
                <w:rFonts w:ascii="Times New Roman" w:eastAsia="Times New Roman" w:hAnsi="Times New Roman" w:cs="Times New Roman"/>
                <w:color w:val="000000"/>
                <w:sz w:val="18"/>
                <w:szCs w:val="18"/>
              </w:rPr>
            </w:pPr>
            <w:r w:rsidRPr="00702223">
              <w:rPr>
                <w:rFonts w:ascii="Times New Roman" w:eastAsia="Times New Roman" w:hAnsi="Times New Roman" w:cs="Times New Roman"/>
                <w:color w:val="000000"/>
                <w:sz w:val="18"/>
                <w:szCs w:val="18"/>
              </w:rPr>
              <w:t>0.67</w:t>
            </w:r>
          </w:p>
        </w:tc>
        <w:tc>
          <w:tcPr>
            <w:tcW w:w="0" w:type="auto"/>
            <w:tcBorders>
              <w:top w:val="outset" w:sz="6" w:space="0" w:color="auto"/>
              <w:left w:val="outset" w:sz="6" w:space="0" w:color="auto"/>
              <w:bottom w:val="outset" w:sz="6" w:space="0" w:color="auto"/>
              <w:right w:val="outset" w:sz="6" w:space="0" w:color="auto"/>
            </w:tcBorders>
            <w:vAlign w:val="center"/>
            <w:hideMark/>
          </w:tcPr>
          <w:p w14:paraId="6FAD1D6A" w14:textId="77777777" w:rsidR="00702223" w:rsidRPr="00702223" w:rsidRDefault="00702223" w:rsidP="00702223">
            <w:pPr>
              <w:spacing w:after="0" w:line="240" w:lineRule="auto"/>
              <w:jc w:val="right"/>
              <w:rPr>
                <w:rFonts w:ascii="Times New Roman" w:eastAsia="Times New Roman" w:hAnsi="Times New Roman" w:cs="Times New Roman"/>
                <w:color w:val="000000"/>
                <w:sz w:val="18"/>
                <w:szCs w:val="18"/>
              </w:rPr>
            </w:pPr>
            <w:r w:rsidRPr="00702223">
              <w:rPr>
                <w:rFonts w:ascii="Times New Roman" w:eastAsia="Times New Roman" w:hAnsi="Times New Roman" w:cs="Times New Roman"/>
                <w:color w:val="000000"/>
                <w:sz w:val="18"/>
                <w:szCs w:val="18"/>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5F4E5382" w14:textId="77777777" w:rsidR="00702223" w:rsidRPr="00702223" w:rsidRDefault="00702223" w:rsidP="00702223">
            <w:pPr>
              <w:spacing w:after="0" w:line="240" w:lineRule="auto"/>
              <w:jc w:val="right"/>
              <w:rPr>
                <w:rFonts w:ascii="Times New Roman" w:eastAsia="Times New Roman" w:hAnsi="Times New Roman" w:cs="Times New Roman"/>
                <w:color w:val="000000"/>
                <w:sz w:val="18"/>
                <w:szCs w:val="18"/>
              </w:rPr>
            </w:pPr>
            <w:r w:rsidRPr="00702223">
              <w:rPr>
                <w:rFonts w:ascii="Times New Roman" w:eastAsia="Times New Roman" w:hAnsi="Times New Roman" w:cs="Times New Roman"/>
                <w:color w:val="000000"/>
                <w:sz w:val="18"/>
                <w:szCs w:val="18"/>
              </w:rPr>
              <w:t>1033.13</w:t>
            </w:r>
          </w:p>
        </w:tc>
        <w:tc>
          <w:tcPr>
            <w:tcW w:w="0" w:type="auto"/>
            <w:tcBorders>
              <w:top w:val="outset" w:sz="6" w:space="0" w:color="auto"/>
              <w:left w:val="outset" w:sz="6" w:space="0" w:color="auto"/>
              <w:bottom w:val="outset" w:sz="6" w:space="0" w:color="auto"/>
              <w:right w:val="outset" w:sz="6" w:space="0" w:color="auto"/>
            </w:tcBorders>
            <w:vAlign w:val="center"/>
            <w:hideMark/>
          </w:tcPr>
          <w:p w14:paraId="5AE6808F" w14:textId="77777777" w:rsidR="00702223" w:rsidRPr="00702223" w:rsidRDefault="00702223" w:rsidP="00702223">
            <w:pPr>
              <w:spacing w:after="0" w:line="240" w:lineRule="auto"/>
              <w:jc w:val="right"/>
              <w:rPr>
                <w:rFonts w:ascii="Times New Roman" w:eastAsia="Times New Roman" w:hAnsi="Times New Roman" w:cs="Times New Roman"/>
                <w:color w:val="000000"/>
                <w:sz w:val="18"/>
                <w:szCs w:val="18"/>
              </w:rPr>
            </w:pPr>
            <w:r w:rsidRPr="00702223">
              <w:rPr>
                <w:rFonts w:ascii="Times New Roman" w:eastAsia="Times New Roman" w:hAnsi="Times New Roman" w:cs="Times New Roman"/>
                <w:color w:val="000000"/>
                <w:sz w:val="18"/>
                <w:szCs w:val="18"/>
              </w:rPr>
              <w:t>10.48</w:t>
            </w:r>
          </w:p>
        </w:tc>
      </w:tr>
    </w:tbl>
    <w:p w14:paraId="1C9454AA" w14:textId="77777777" w:rsidR="00702223" w:rsidRPr="00702223" w:rsidRDefault="00702223" w:rsidP="00702223">
      <w:pPr>
        <w:spacing w:after="0" w:line="240" w:lineRule="auto"/>
        <w:rPr>
          <w:rFonts w:ascii="Times New Roman" w:eastAsia="Times New Roman" w:hAnsi="Times New Roman" w:cs="Times New Roman"/>
          <w:sz w:val="18"/>
          <w:szCs w:val="18"/>
        </w:rPr>
      </w:pPr>
      <w:r w:rsidRPr="00702223">
        <w:rPr>
          <w:rFonts w:ascii="Times New Roman" w:eastAsia="Times New Roman" w:hAnsi="Times New Roman" w:cs="Times New Roman"/>
          <w:b/>
          <w:bCs/>
          <w:color w:val="000000"/>
          <w:sz w:val="18"/>
          <w:szCs w:val="18"/>
        </w:rPr>
        <w:t>Heating Coils</w:t>
      </w:r>
      <w:r w:rsidRPr="00702223">
        <w:rPr>
          <w:rFonts w:ascii="Times New Roman" w:eastAsia="Times New Roman" w:hAnsi="Times New Roman" w:cs="Times New Roman"/>
          <w:color w:val="000000"/>
          <w:sz w:val="18"/>
          <w:szCs w:val="18"/>
        </w:rPr>
        <w:br/>
      </w:r>
    </w:p>
    <w:tbl>
      <w:tblPr>
        <w:tblW w:w="0" w:type="auto"/>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2102"/>
        <w:gridCol w:w="1570"/>
        <w:gridCol w:w="1640"/>
        <w:gridCol w:w="2051"/>
        <w:gridCol w:w="1981"/>
      </w:tblGrid>
      <w:tr w:rsidR="00702223" w:rsidRPr="00702223" w14:paraId="60714841" w14:textId="77777777" w:rsidTr="0070222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180BC1A" w14:textId="77777777" w:rsidR="00702223" w:rsidRPr="00702223" w:rsidRDefault="00702223" w:rsidP="00702223">
            <w:pPr>
              <w:spacing w:after="0" w:line="240" w:lineRule="auto"/>
              <w:rPr>
                <w:rFonts w:ascii="Times New Roman" w:eastAsia="Times New Roman" w:hAnsi="Times New Roman" w:cs="Times New Roman"/>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42BCE9B7" w14:textId="77777777" w:rsidR="00702223" w:rsidRPr="00702223" w:rsidRDefault="00702223" w:rsidP="00702223">
            <w:pPr>
              <w:spacing w:after="0" w:line="240" w:lineRule="auto"/>
              <w:jc w:val="right"/>
              <w:rPr>
                <w:rFonts w:ascii="Times New Roman" w:eastAsia="Times New Roman" w:hAnsi="Times New Roman" w:cs="Times New Roman"/>
                <w:color w:val="000000"/>
                <w:sz w:val="18"/>
                <w:szCs w:val="18"/>
              </w:rPr>
            </w:pPr>
            <w:r w:rsidRPr="00702223">
              <w:rPr>
                <w:rFonts w:ascii="Times New Roman" w:eastAsia="Times New Roman" w:hAnsi="Times New Roman" w:cs="Times New Roman"/>
                <w:color w:val="000000"/>
                <w:sz w:val="18"/>
                <w:szCs w:val="18"/>
              </w:rPr>
              <w:t>Type</w:t>
            </w:r>
          </w:p>
        </w:tc>
        <w:tc>
          <w:tcPr>
            <w:tcW w:w="0" w:type="auto"/>
            <w:tcBorders>
              <w:top w:val="outset" w:sz="6" w:space="0" w:color="auto"/>
              <w:left w:val="outset" w:sz="6" w:space="0" w:color="auto"/>
              <w:bottom w:val="outset" w:sz="6" w:space="0" w:color="auto"/>
              <w:right w:val="outset" w:sz="6" w:space="0" w:color="auto"/>
            </w:tcBorders>
            <w:vAlign w:val="center"/>
            <w:hideMark/>
          </w:tcPr>
          <w:p w14:paraId="645EFB21" w14:textId="77777777" w:rsidR="00702223" w:rsidRPr="00702223" w:rsidRDefault="00702223" w:rsidP="00702223">
            <w:pPr>
              <w:spacing w:after="0" w:line="240" w:lineRule="auto"/>
              <w:jc w:val="right"/>
              <w:rPr>
                <w:rFonts w:ascii="Times New Roman" w:eastAsia="Times New Roman" w:hAnsi="Times New Roman" w:cs="Times New Roman"/>
                <w:color w:val="000000"/>
                <w:sz w:val="18"/>
                <w:szCs w:val="18"/>
              </w:rPr>
            </w:pPr>
            <w:r w:rsidRPr="00702223">
              <w:rPr>
                <w:rFonts w:ascii="Times New Roman" w:eastAsia="Times New Roman" w:hAnsi="Times New Roman" w:cs="Times New Roman"/>
                <w:color w:val="000000"/>
                <w:sz w:val="18"/>
                <w:szCs w:val="18"/>
              </w:rPr>
              <w:t>Design Coil Load [W]</w:t>
            </w:r>
          </w:p>
        </w:tc>
        <w:tc>
          <w:tcPr>
            <w:tcW w:w="0" w:type="auto"/>
            <w:tcBorders>
              <w:top w:val="outset" w:sz="6" w:space="0" w:color="auto"/>
              <w:left w:val="outset" w:sz="6" w:space="0" w:color="auto"/>
              <w:bottom w:val="outset" w:sz="6" w:space="0" w:color="auto"/>
              <w:right w:val="outset" w:sz="6" w:space="0" w:color="auto"/>
            </w:tcBorders>
            <w:vAlign w:val="center"/>
            <w:hideMark/>
          </w:tcPr>
          <w:p w14:paraId="2AD50AA4" w14:textId="77777777" w:rsidR="00702223" w:rsidRPr="00702223" w:rsidRDefault="00702223" w:rsidP="00702223">
            <w:pPr>
              <w:spacing w:after="0" w:line="240" w:lineRule="auto"/>
              <w:jc w:val="right"/>
              <w:rPr>
                <w:rFonts w:ascii="Times New Roman" w:eastAsia="Times New Roman" w:hAnsi="Times New Roman" w:cs="Times New Roman"/>
                <w:color w:val="000000"/>
                <w:sz w:val="18"/>
                <w:szCs w:val="18"/>
              </w:rPr>
            </w:pPr>
            <w:r w:rsidRPr="00702223">
              <w:rPr>
                <w:rFonts w:ascii="Times New Roman" w:eastAsia="Times New Roman" w:hAnsi="Times New Roman" w:cs="Times New Roman"/>
                <w:color w:val="000000"/>
                <w:sz w:val="18"/>
                <w:szCs w:val="18"/>
              </w:rPr>
              <w:t>Nominal Total Capacity [W]</w:t>
            </w:r>
          </w:p>
        </w:tc>
        <w:tc>
          <w:tcPr>
            <w:tcW w:w="0" w:type="auto"/>
            <w:tcBorders>
              <w:top w:val="outset" w:sz="6" w:space="0" w:color="auto"/>
              <w:left w:val="outset" w:sz="6" w:space="0" w:color="auto"/>
              <w:bottom w:val="outset" w:sz="6" w:space="0" w:color="auto"/>
              <w:right w:val="outset" w:sz="6" w:space="0" w:color="auto"/>
            </w:tcBorders>
            <w:vAlign w:val="center"/>
            <w:hideMark/>
          </w:tcPr>
          <w:p w14:paraId="4A05ED66" w14:textId="77777777" w:rsidR="00702223" w:rsidRPr="00702223" w:rsidRDefault="00702223" w:rsidP="00702223">
            <w:pPr>
              <w:spacing w:after="0" w:line="240" w:lineRule="auto"/>
              <w:jc w:val="right"/>
              <w:rPr>
                <w:rFonts w:ascii="Times New Roman" w:eastAsia="Times New Roman" w:hAnsi="Times New Roman" w:cs="Times New Roman"/>
                <w:color w:val="000000"/>
                <w:sz w:val="18"/>
                <w:szCs w:val="18"/>
              </w:rPr>
            </w:pPr>
            <w:r w:rsidRPr="00702223">
              <w:rPr>
                <w:rFonts w:ascii="Times New Roman" w:eastAsia="Times New Roman" w:hAnsi="Times New Roman" w:cs="Times New Roman"/>
                <w:color w:val="000000"/>
                <w:sz w:val="18"/>
                <w:szCs w:val="18"/>
              </w:rPr>
              <w:t>Nominal Efficiency [W/W]</w:t>
            </w:r>
          </w:p>
        </w:tc>
      </w:tr>
      <w:tr w:rsidR="00702223" w:rsidRPr="00702223" w14:paraId="0C7D6B81" w14:textId="77777777" w:rsidTr="0070222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4EDDC86" w14:textId="77777777" w:rsidR="00702223" w:rsidRPr="00702223" w:rsidRDefault="00702223" w:rsidP="00702223">
            <w:pPr>
              <w:spacing w:after="0" w:line="240" w:lineRule="auto"/>
              <w:jc w:val="right"/>
              <w:rPr>
                <w:rFonts w:ascii="Times New Roman" w:eastAsia="Times New Roman" w:hAnsi="Times New Roman" w:cs="Times New Roman"/>
                <w:color w:val="000000"/>
                <w:sz w:val="18"/>
                <w:szCs w:val="18"/>
              </w:rPr>
            </w:pPr>
            <w:r w:rsidRPr="00702223">
              <w:rPr>
                <w:rFonts w:ascii="Times New Roman" w:eastAsia="Times New Roman" w:hAnsi="Times New Roman" w:cs="Times New Roman"/>
                <w:color w:val="000000"/>
                <w:sz w:val="18"/>
                <w:szCs w:val="18"/>
              </w:rPr>
              <w:t>SPACE1-1 HEATING COIL</w:t>
            </w:r>
          </w:p>
        </w:tc>
        <w:tc>
          <w:tcPr>
            <w:tcW w:w="0" w:type="auto"/>
            <w:tcBorders>
              <w:top w:val="outset" w:sz="6" w:space="0" w:color="auto"/>
              <w:left w:val="outset" w:sz="6" w:space="0" w:color="auto"/>
              <w:bottom w:val="outset" w:sz="6" w:space="0" w:color="auto"/>
              <w:right w:val="outset" w:sz="6" w:space="0" w:color="auto"/>
            </w:tcBorders>
            <w:vAlign w:val="center"/>
            <w:hideMark/>
          </w:tcPr>
          <w:p w14:paraId="6431E4A2" w14:textId="77777777" w:rsidR="00702223" w:rsidRPr="00702223" w:rsidRDefault="00702223" w:rsidP="00702223">
            <w:pPr>
              <w:spacing w:after="0" w:line="240" w:lineRule="auto"/>
              <w:jc w:val="right"/>
              <w:rPr>
                <w:rFonts w:ascii="Times New Roman" w:eastAsia="Times New Roman" w:hAnsi="Times New Roman" w:cs="Times New Roman"/>
                <w:color w:val="000000"/>
                <w:sz w:val="18"/>
                <w:szCs w:val="18"/>
              </w:rPr>
            </w:pPr>
            <w:proofErr w:type="spellStart"/>
            <w:r w:rsidRPr="00702223">
              <w:rPr>
                <w:rFonts w:ascii="Times New Roman" w:eastAsia="Times New Roman" w:hAnsi="Times New Roman" w:cs="Times New Roman"/>
                <w:color w:val="000000"/>
                <w:sz w:val="18"/>
                <w:szCs w:val="18"/>
              </w:rPr>
              <w:t>Coil:Heating:Water</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14:paraId="691D00AD" w14:textId="77777777" w:rsidR="00702223" w:rsidRPr="00702223" w:rsidRDefault="00702223" w:rsidP="00702223">
            <w:pPr>
              <w:spacing w:after="0" w:line="240" w:lineRule="auto"/>
              <w:jc w:val="right"/>
              <w:rPr>
                <w:rFonts w:ascii="Times New Roman" w:eastAsia="Times New Roman" w:hAnsi="Times New Roman" w:cs="Times New Roman"/>
                <w:color w:val="000000"/>
                <w:sz w:val="18"/>
                <w:szCs w:val="18"/>
              </w:rPr>
            </w:pPr>
            <w:r w:rsidRPr="00702223">
              <w:rPr>
                <w:rFonts w:ascii="Times New Roman" w:eastAsia="Times New Roman" w:hAnsi="Times New Roman" w:cs="Times New Roman"/>
                <w:color w:val="000000"/>
                <w:sz w:val="18"/>
                <w:szCs w:val="18"/>
              </w:rPr>
              <w:t>7965.38</w:t>
            </w:r>
          </w:p>
        </w:tc>
        <w:tc>
          <w:tcPr>
            <w:tcW w:w="0" w:type="auto"/>
            <w:tcBorders>
              <w:top w:val="outset" w:sz="6" w:space="0" w:color="auto"/>
              <w:left w:val="outset" w:sz="6" w:space="0" w:color="auto"/>
              <w:bottom w:val="outset" w:sz="6" w:space="0" w:color="auto"/>
              <w:right w:val="outset" w:sz="6" w:space="0" w:color="auto"/>
            </w:tcBorders>
            <w:vAlign w:val="center"/>
            <w:hideMark/>
          </w:tcPr>
          <w:p w14:paraId="18AFE749" w14:textId="77777777" w:rsidR="00702223" w:rsidRPr="00702223" w:rsidRDefault="00702223" w:rsidP="00702223">
            <w:pPr>
              <w:spacing w:after="0" w:line="240" w:lineRule="auto"/>
              <w:jc w:val="right"/>
              <w:rPr>
                <w:rFonts w:ascii="Times New Roman" w:eastAsia="Times New Roman" w:hAnsi="Times New Roman" w:cs="Times New Roman"/>
                <w:color w:val="000000"/>
                <w:sz w:val="18"/>
                <w:szCs w:val="18"/>
              </w:rPr>
            </w:pPr>
            <w:r w:rsidRPr="00702223">
              <w:rPr>
                <w:rFonts w:ascii="Times New Roman" w:eastAsia="Times New Roman" w:hAnsi="Times New Roman" w:cs="Times New Roman"/>
                <w:color w:val="000000"/>
                <w:sz w:val="18"/>
                <w:szCs w:val="18"/>
              </w:rPr>
              <w:t>5487.16</w:t>
            </w:r>
          </w:p>
        </w:tc>
        <w:tc>
          <w:tcPr>
            <w:tcW w:w="0" w:type="auto"/>
            <w:tcBorders>
              <w:top w:val="outset" w:sz="6" w:space="0" w:color="auto"/>
              <w:left w:val="outset" w:sz="6" w:space="0" w:color="auto"/>
              <w:bottom w:val="outset" w:sz="6" w:space="0" w:color="auto"/>
              <w:right w:val="outset" w:sz="6" w:space="0" w:color="auto"/>
            </w:tcBorders>
            <w:vAlign w:val="center"/>
            <w:hideMark/>
          </w:tcPr>
          <w:p w14:paraId="2F48875B" w14:textId="77777777" w:rsidR="00702223" w:rsidRPr="00702223" w:rsidRDefault="00702223" w:rsidP="00702223">
            <w:pPr>
              <w:spacing w:after="0" w:line="240" w:lineRule="auto"/>
              <w:jc w:val="right"/>
              <w:rPr>
                <w:rFonts w:ascii="Times New Roman" w:eastAsia="Times New Roman" w:hAnsi="Times New Roman" w:cs="Times New Roman"/>
                <w:color w:val="000000"/>
                <w:sz w:val="18"/>
                <w:szCs w:val="18"/>
              </w:rPr>
            </w:pPr>
            <w:r w:rsidRPr="00702223">
              <w:rPr>
                <w:rFonts w:ascii="Times New Roman" w:eastAsia="Times New Roman" w:hAnsi="Times New Roman" w:cs="Times New Roman"/>
                <w:color w:val="000000"/>
                <w:sz w:val="18"/>
                <w:szCs w:val="18"/>
              </w:rPr>
              <w:t>-</w:t>
            </w:r>
          </w:p>
        </w:tc>
      </w:tr>
    </w:tbl>
    <w:p w14:paraId="4291E53E" w14:textId="77777777" w:rsidR="00B808AF" w:rsidRPr="00702223" w:rsidRDefault="00B808AF" w:rsidP="00B808AF">
      <w:pPr>
        <w:spacing w:after="0" w:line="240" w:lineRule="auto"/>
        <w:rPr>
          <w:rFonts w:ascii="Times New Roman" w:eastAsia="Times New Roman" w:hAnsi="Times New Roman" w:cs="Times New Roman"/>
          <w:sz w:val="18"/>
          <w:szCs w:val="18"/>
        </w:rPr>
      </w:pPr>
    </w:p>
    <w:p w14:paraId="721449E5" w14:textId="77777777" w:rsidR="00C03D6C" w:rsidRDefault="00C03D6C" w:rsidP="00C03D6C">
      <w:pPr>
        <w:pStyle w:val="Heading3"/>
      </w:pPr>
      <w:r>
        <w:t xml:space="preserve">Fan Coil – </w:t>
      </w:r>
      <w:proofErr w:type="spellStart"/>
      <w:r>
        <w:t>ChW</w:t>
      </w:r>
      <w:proofErr w:type="spellEnd"/>
      <w:r>
        <w:t xml:space="preserve"> Detailed – Electric</w:t>
      </w:r>
    </w:p>
    <w:p w14:paraId="0F63D63F" w14:textId="77777777" w:rsidR="00B808AF" w:rsidRPr="00B808AF" w:rsidRDefault="00B808AF" w:rsidP="00B808AF">
      <w:pPr>
        <w:pStyle w:val="Heading4"/>
      </w:pPr>
      <w:r>
        <w:t>Component Sizing Summary</w:t>
      </w:r>
    </w:p>
    <w:p w14:paraId="041EF2B3" w14:textId="77777777" w:rsidR="00C03D6C" w:rsidRPr="00C03D6C" w:rsidRDefault="00C03D6C" w:rsidP="00C03D6C">
      <w:pPr>
        <w:spacing w:after="0" w:line="240" w:lineRule="auto"/>
        <w:rPr>
          <w:rFonts w:ascii="Times New Roman" w:eastAsia="Times New Roman" w:hAnsi="Times New Roman" w:cs="Times New Roman"/>
          <w:sz w:val="18"/>
          <w:szCs w:val="18"/>
        </w:rPr>
      </w:pPr>
      <w:proofErr w:type="spellStart"/>
      <w:r w:rsidRPr="00C03D6C">
        <w:rPr>
          <w:rFonts w:ascii="Times New Roman" w:eastAsia="Times New Roman" w:hAnsi="Times New Roman" w:cs="Times New Roman"/>
          <w:b/>
          <w:bCs/>
          <w:color w:val="000000"/>
          <w:sz w:val="18"/>
          <w:szCs w:val="18"/>
        </w:rPr>
        <w:t>ZoneHVAC</w:t>
      </w:r>
      <w:proofErr w:type="gramStart"/>
      <w:r w:rsidRPr="00C03D6C">
        <w:rPr>
          <w:rFonts w:ascii="Times New Roman" w:eastAsia="Times New Roman" w:hAnsi="Times New Roman" w:cs="Times New Roman"/>
          <w:b/>
          <w:bCs/>
          <w:color w:val="000000"/>
          <w:sz w:val="18"/>
          <w:szCs w:val="18"/>
        </w:rPr>
        <w:t>:FourPipeFanCoil</w:t>
      </w:r>
      <w:proofErr w:type="spellEnd"/>
      <w:proofErr w:type="gramEnd"/>
      <w:r w:rsidRPr="00C03D6C">
        <w:rPr>
          <w:rFonts w:ascii="Times New Roman" w:eastAsia="Times New Roman" w:hAnsi="Times New Roman" w:cs="Times New Roman"/>
          <w:color w:val="000000"/>
          <w:sz w:val="18"/>
          <w:szCs w:val="18"/>
        </w:rPr>
        <w:br/>
      </w:r>
    </w:p>
    <w:tbl>
      <w:tblPr>
        <w:tblW w:w="0" w:type="auto"/>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1423"/>
        <w:gridCol w:w="2688"/>
        <w:gridCol w:w="2741"/>
        <w:gridCol w:w="2492"/>
      </w:tblGrid>
      <w:tr w:rsidR="00C03D6C" w:rsidRPr="00C03D6C" w14:paraId="7B808A72" w14:textId="77777777" w:rsidTr="00C03D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2517F44" w14:textId="77777777" w:rsidR="00C03D6C" w:rsidRPr="00C03D6C" w:rsidRDefault="00C03D6C" w:rsidP="00C03D6C">
            <w:pPr>
              <w:spacing w:after="0" w:line="240" w:lineRule="auto"/>
              <w:rPr>
                <w:rFonts w:ascii="Times New Roman" w:eastAsia="Times New Roman" w:hAnsi="Times New Roman" w:cs="Times New Roman"/>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7B8C1D0E" w14:textId="77777777" w:rsidR="00C03D6C" w:rsidRPr="00C03D6C" w:rsidRDefault="00C03D6C" w:rsidP="00C03D6C">
            <w:pPr>
              <w:spacing w:after="0" w:line="240" w:lineRule="auto"/>
              <w:jc w:val="right"/>
              <w:rPr>
                <w:rFonts w:ascii="Times New Roman" w:eastAsia="Times New Roman" w:hAnsi="Times New Roman" w:cs="Times New Roman"/>
                <w:color w:val="000000"/>
                <w:sz w:val="18"/>
                <w:szCs w:val="18"/>
              </w:rPr>
            </w:pPr>
            <w:r w:rsidRPr="00C03D6C">
              <w:rPr>
                <w:rFonts w:ascii="Times New Roman" w:eastAsia="Times New Roman" w:hAnsi="Times New Roman" w:cs="Times New Roman"/>
                <w:color w:val="000000"/>
                <w:sz w:val="18"/>
                <w:szCs w:val="18"/>
              </w:rPr>
              <w:t>Design Size Maximum Supply Air Flow Rate [m3/s]</w:t>
            </w:r>
          </w:p>
        </w:tc>
        <w:tc>
          <w:tcPr>
            <w:tcW w:w="0" w:type="auto"/>
            <w:tcBorders>
              <w:top w:val="outset" w:sz="6" w:space="0" w:color="auto"/>
              <w:left w:val="outset" w:sz="6" w:space="0" w:color="auto"/>
              <w:bottom w:val="outset" w:sz="6" w:space="0" w:color="auto"/>
              <w:right w:val="outset" w:sz="6" w:space="0" w:color="auto"/>
            </w:tcBorders>
            <w:vAlign w:val="center"/>
            <w:hideMark/>
          </w:tcPr>
          <w:p w14:paraId="49439B9F" w14:textId="77777777" w:rsidR="00C03D6C" w:rsidRPr="00C03D6C" w:rsidRDefault="00C03D6C" w:rsidP="00C03D6C">
            <w:pPr>
              <w:spacing w:after="0" w:line="240" w:lineRule="auto"/>
              <w:jc w:val="right"/>
              <w:rPr>
                <w:rFonts w:ascii="Times New Roman" w:eastAsia="Times New Roman" w:hAnsi="Times New Roman" w:cs="Times New Roman"/>
                <w:color w:val="000000"/>
                <w:sz w:val="18"/>
                <w:szCs w:val="18"/>
              </w:rPr>
            </w:pPr>
            <w:r w:rsidRPr="00C03D6C">
              <w:rPr>
                <w:rFonts w:ascii="Times New Roman" w:eastAsia="Times New Roman" w:hAnsi="Times New Roman" w:cs="Times New Roman"/>
                <w:color w:val="000000"/>
                <w:sz w:val="18"/>
                <w:szCs w:val="18"/>
              </w:rPr>
              <w:t>Design Size Maximum Outdoor Air Flow Rate [m3/s]</w:t>
            </w:r>
          </w:p>
        </w:tc>
        <w:tc>
          <w:tcPr>
            <w:tcW w:w="0" w:type="auto"/>
            <w:tcBorders>
              <w:top w:val="outset" w:sz="6" w:space="0" w:color="auto"/>
              <w:left w:val="outset" w:sz="6" w:space="0" w:color="auto"/>
              <w:bottom w:val="outset" w:sz="6" w:space="0" w:color="auto"/>
              <w:right w:val="outset" w:sz="6" w:space="0" w:color="auto"/>
            </w:tcBorders>
            <w:vAlign w:val="center"/>
            <w:hideMark/>
          </w:tcPr>
          <w:p w14:paraId="41B5EE37" w14:textId="77777777" w:rsidR="00C03D6C" w:rsidRPr="00C03D6C" w:rsidRDefault="00C03D6C" w:rsidP="00C03D6C">
            <w:pPr>
              <w:spacing w:after="0" w:line="240" w:lineRule="auto"/>
              <w:jc w:val="right"/>
              <w:rPr>
                <w:rFonts w:ascii="Times New Roman" w:eastAsia="Times New Roman" w:hAnsi="Times New Roman" w:cs="Times New Roman"/>
                <w:color w:val="000000"/>
                <w:sz w:val="18"/>
                <w:szCs w:val="18"/>
              </w:rPr>
            </w:pPr>
            <w:r w:rsidRPr="00C03D6C">
              <w:rPr>
                <w:rFonts w:ascii="Times New Roman" w:eastAsia="Times New Roman" w:hAnsi="Times New Roman" w:cs="Times New Roman"/>
                <w:color w:val="000000"/>
                <w:sz w:val="18"/>
                <w:szCs w:val="18"/>
              </w:rPr>
              <w:t>Design Size Maximum Cold Water Flow [m3/s]</w:t>
            </w:r>
          </w:p>
        </w:tc>
      </w:tr>
      <w:tr w:rsidR="00C03D6C" w:rsidRPr="00C03D6C" w14:paraId="1B9405D6" w14:textId="77777777" w:rsidTr="00C03D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D4C28C9" w14:textId="77777777" w:rsidR="00C03D6C" w:rsidRPr="00C03D6C" w:rsidRDefault="00C03D6C" w:rsidP="00C03D6C">
            <w:pPr>
              <w:spacing w:after="0" w:line="240" w:lineRule="auto"/>
              <w:jc w:val="right"/>
              <w:rPr>
                <w:rFonts w:ascii="Times New Roman" w:eastAsia="Times New Roman" w:hAnsi="Times New Roman" w:cs="Times New Roman"/>
                <w:color w:val="000000"/>
                <w:sz w:val="18"/>
                <w:szCs w:val="18"/>
              </w:rPr>
            </w:pPr>
            <w:r w:rsidRPr="00C03D6C">
              <w:rPr>
                <w:rFonts w:ascii="Times New Roman" w:eastAsia="Times New Roman" w:hAnsi="Times New Roman" w:cs="Times New Roman"/>
                <w:color w:val="000000"/>
                <w:sz w:val="18"/>
                <w:szCs w:val="18"/>
              </w:rPr>
              <w:t>SPACE1-1 FAN COIL</w:t>
            </w:r>
          </w:p>
        </w:tc>
        <w:tc>
          <w:tcPr>
            <w:tcW w:w="0" w:type="auto"/>
            <w:tcBorders>
              <w:top w:val="outset" w:sz="6" w:space="0" w:color="auto"/>
              <w:left w:val="outset" w:sz="6" w:space="0" w:color="auto"/>
              <w:bottom w:val="outset" w:sz="6" w:space="0" w:color="auto"/>
              <w:right w:val="outset" w:sz="6" w:space="0" w:color="auto"/>
            </w:tcBorders>
            <w:vAlign w:val="center"/>
            <w:hideMark/>
          </w:tcPr>
          <w:p w14:paraId="3DC553C1" w14:textId="77777777" w:rsidR="00C03D6C" w:rsidRPr="00C03D6C" w:rsidRDefault="00C03D6C" w:rsidP="00C03D6C">
            <w:pPr>
              <w:spacing w:after="0" w:line="240" w:lineRule="auto"/>
              <w:jc w:val="right"/>
              <w:rPr>
                <w:rFonts w:ascii="Times New Roman" w:eastAsia="Times New Roman" w:hAnsi="Times New Roman" w:cs="Times New Roman"/>
                <w:color w:val="000000"/>
                <w:sz w:val="18"/>
                <w:szCs w:val="18"/>
              </w:rPr>
            </w:pPr>
            <w:r w:rsidRPr="00C03D6C">
              <w:rPr>
                <w:rFonts w:ascii="Times New Roman" w:eastAsia="Times New Roman" w:hAnsi="Times New Roman" w:cs="Times New Roman"/>
                <w:color w:val="000000"/>
                <w:sz w:val="18"/>
                <w:szCs w:val="18"/>
              </w:rPr>
              <w:t>0.298953</w:t>
            </w:r>
          </w:p>
        </w:tc>
        <w:tc>
          <w:tcPr>
            <w:tcW w:w="0" w:type="auto"/>
            <w:tcBorders>
              <w:top w:val="outset" w:sz="6" w:space="0" w:color="auto"/>
              <w:left w:val="outset" w:sz="6" w:space="0" w:color="auto"/>
              <w:bottom w:val="outset" w:sz="6" w:space="0" w:color="auto"/>
              <w:right w:val="outset" w:sz="6" w:space="0" w:color="auto"/>
            </w:tcBorders>
            <w:vAlign w:val="center"/>
            <w:hideMark/>
          </w:tcPr>
          <w:p w14:paraId="562AD772" w14:textId="77777777" w:rsidR="00C03D6C" w:rsidRPr="00C03D6C" w:rsidRDefault="00C03D6C" w:rsidP="00C03D6C">
            <w:pPr>
              <w:spacing w:after="0" w:line="240" w:lineRule="auto"/>
              <w:jc w:val="right"/>
              <w:rPr>
                <w:rFonts w:ascii="Times New Roman" w:eastAsia="Times New Roman" w:hAnsi="Times New Roman" w:cs="Times New Roman"/>
                <w:color w:val="000000"/>
                <w:sz w:val="18"/>
                <w:szCs w:val="18"/>
              </w:rPr>
            </w:pPr>
            <w:r w:rsidRPr="00C03D6C">
              <w:rPr>
                <w:rFonts w:ascii="Times New Roman" w:eastAsia="Times New Roman" w:hAnsi="Times New Roman" w:cs="Times New Roman"/>
                <w:color w:val="000000"/>
                <w:sz w:val="18"/>
                <w:szCs w:val="18"/>
              </w:rPr>
              <w:t>0.103840</w:t>
            </w:r>
          </w:p>
        </w:tc>
        <w:tc>
          <w:tcPr>
            <w:tcW w:w="0" w:type="auto"/>
            <w:tcBorders>
              <w:top w:val="outset" w:sz="6" w:space="0" w:color="auto"/>
              <w:left w:val="outset" w:sz="6" w:space="0" w:color="auto"/>
              <w:bottom w:val="outset" w:sz="6" w:space="0" w:color="auto"/>
              <w:right w:val="outset" w:sz="6" w:space="0" w:color="auto"/>
            </w:tcBorders>
            <w:vAlign w:val="center"/>
            <w:hideMark/>
          </w:tcPr>
          <w:p w14:paraId="4498236E" w14:textId="77777777" w:rsidR="00C03D6C" w:rsidRPr="00C03D6C" w:rsidRDefault="00C03D6C" w:rsidP="00C03D6C">
            <w:pPr>
              <w:spacing w:after="0" w:line="240" w:lineRule="auto"/>
              <w:jc w:val="right"/>
              <w:rPr>
                <w:rFonts w:ascii="Times New Roman" w:eastAsia="Times New Roman" w:hAnsi="Times New Roman" w:cs="Times New Roman"/>
                <w:color w:val="000000"/>
                <w:sz w:val="18"/>
                <w:szCs w:val="18"/>
              </w:rPr>
            </w:pPr>
            <w:r w:rsidRPr="00C03D6C">
              <w:rPr>
                <w:rFonts w:ascii="Times New Roman" w:eastAsia="Times New Roman" w:hAnsi="Times New Roman" w:cs="Times New Roman"/>
                <w:color w:val="000000"/>
                <w:sz w:val="18"/>
                <w:szCs w:val="18"/>
              </w:rPr>
              <w:t>0.000254</w:t>
            </w:r>
          </w:p>
        </w:tc>
      </w:tr>
    </w:tbl>
    <w:p w14:paraId="18B0922D" w14:textId="77777777" w:rsidR="008A59F7" w:rsidRPr="008A59F7" w:rsidRDefault="008A59F7" w:rsidP="008A59F7">
      <w:pPr>
        <w:spacing w:after="0" w:line="240" w:lineRule="auto"/>
        <w:rPr>
          <w:rFonts w:ascii="Times New Roman" w:eastAsia="Times New Roman" w:hAnsi="Times New Roman" w:cs="Times New Roman"/>
          <w:sz w:val="18"/>
          <w:szCs w:val="18"/>
        </w:rPr>
      </w:pPr>
      <w:proofErr w:type="spellStart"/>
      <w:r w:rsidRPr="008A59F7">
        <w:rPr>
          <w:rFonts w:ascii="Times New Roman" w:eastAsia="Times New Roman" w:hAnsi="Times New Roman" w:cs="Times New Roman"/>
          <w:b/>
          <w:bCs/>
          <w:color w:val="000000"/>
          <w:sz w:val="18"/>
          <w:szCs w:val="18"/>
        </w:rPr>
        <w:t>Coil</w:t>
      </w:r>
      <w:proofErr w:type="gramStart"/>
      <w:r w:rsidRPr="008A59F7">
        <w:rPr>
          <w:rFonts w:ascii="Times New Roman" w:eastAsia="Times New Roman" w:hAnsi="Times New Roman" w:cs="Times New Roman"/>
          <w:b/>
          <w:bCs/>
          <w:color w:val="000000"/>
          <w:sz w:val="18"/>
          <w:szCs w:val="18"/>
        </w:rPr>
        <w:t>:Cooling:Water:DetailedGeometry</w:t>
      </w:r>
      <w:proofErr w:type="spellEnd"/>
      <w:proofErr w:type="gramEnd"/>
      <w:r w:rsidRPr="008A59F7">
        <w:rPr>
          <w:rFonts w:ascii="Times New Roman" w:eastAsia="Times New Roman" w:hAnsi="Times New Roman" w:cs="Times New Roman"/>
          <w:color w:val="000000"/>
          <w:sz w:val="18"/>
          <w:szCs w:val="18"/>
        </w:rPr>
        <w:br/>
      </w:r>
    </w:p>
    <w:tbl>
      <w:tblPr>
        <w:tblW w:w="0" w:type="auto"/>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1113"/>
        <w:gridCol w:w="1213"/>
        <w:gridCol w:w="1001"/>
        <w:gridCol w:w="998"/>
        <w:gridCol w:w="1139"/>
        <w:gridCol w:w="930"/>
        <w:gridCol w:w="946"/>
        <w:gridCol w:w="1024"/>
        <w:gridCol w:w="980"/>
      </w:tblGrid>
      <w:tr w:rsidR="008A59F7" w:rsidRPr="008A59F7" w14:paraId="706E659A" w14:textId="77777777" w:rsidTr="008A59F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8E47B00" w14:textId="77777777" w:rsidR="008A59F7" w:rsidRPr="008A59F7" w:rsidRDefault="008A59F7" w:rsidP="008A59F7">
            <w:pPr>
              <w:spacing w:after="0" w:line="240" w:lineRule="auto"/>
              <w:rPr>
                <w:rFonts w:ascii="Times New Roman" w:eastAsia="Times New Roman" w:hAnsi="Times New Roman" w:cs="Times New Roman"/>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004F80C0" w14:textId="77777777" w:rsidR="008A59F7" w:rsidRPr="008A59F7" w:rsidRDefault="008A59F7" w:rsidP="008A59F7">
            <w:pPr>
              <w:spacing w:after="0" w:line="240" w:lineRule="auto"/>
              <w:jc w:val="right"/>
              <w:rPr>
                <w:rFonts w:ascii="Times New Roman" w:eastAsia="Times New Roman" w:hAnsi="Times New Roman" w:cs="Times New Roman"/>
                <w:color w:val="000000"/>
                <w:sz w:val="18"/>
                <w:szCs w:val="18"/>
              </w:rPr>
            </w:pPr>
            <w:r w:rsidRPr="008A59F7">
              <w:rPr>
                <w:rFonts w:ascii="Times New Roman" w:eastAsia="Times New Roman" w:hAnsi="Times New Roman" w:cs="Times New Roman"/>
                <w:color w:val="000000"/>
                <w:sz w:val="18"/>
                <w:szCs w:val="18"/>
              </w:rPr>
              <w:t>Design Size Maximum Water Flow Rate [m3/s]</w:t>
            </w:r>
          </w:p>
        </w:tc>
        <w:tc>
          <w:tcPr>
            <w:tcW w:w="0" w:type="auto"/>
            <w:tcBorders>
              <w:top w:val="outset" w:sz="6" w:space="0" w:color="auto"/>
              <w:left w:val="outset" w:sz="6" w:space="0" w:color="auto"/>
              <w:bottom w:val="outset" w:sz="6" w:space="0" w:color="auto"/>
              <w:right w:val="outset" w:sz="6" w:space="0" w:color="auto"/>
            </w:tcBorders>
            <w:vAlign w:val="center"/>
            <w:hideMark/>
          </w:tcPr>
          <w:p w14:paraId="050AFFC0" w14:textId="77777777" w:rsidR="008A59F7" w:rsidRPr="008A59F7" w:rsidRDefault="008A59F7" w:rsidP="008A59F7">
            <w:pPr>
              <w:spacing w:after="0" w:line="240" w:lineRule="auto"/>
              <w:jc w:val="right"/>
              <w:rPr>
                <w:rFonts w:ascii="Times New Roman" w:eastAsia="Times New Roman" w:hAnsi="Times New Roman" w:cs="Times New Roman"/>
                <w:color w:val="000000"/>
                <w:sz w:val="18"/>
                <w:szCs w:val="18"/>
              </w:rPr>
            </w:pPr>
            <w:r w:rsidRPr="008A59F7">
              <w:rPr>
                <w:rFonts w:ascii="Times New Roman" w:eastAsia="Times New Roman" w:hAnsi="Times New Roman" w:cs="Times New Roman"/>
                <w:color w:val="000000"/>
                <w:sz w:val="18"/>
                <w:szCs w:val="18"/>
              </w:rPr>
              <w:t>Design Size Number of Tubes per Row</w:t>
            </w:r>
          </w:p>
        </w:tc>
        <w:tc>
          <w:tcPr>
            <w:tcW w:w="0" w:type="auto"/>
            <w:tcBorders>
              <w:top w:val="outset" w:sz="6" w:space="0" w:color="auto"/>
              <w:left w:val="outset" w:sz="6" w:space="0" w:color="auto"/>
              <w:bottom w:val="outset" w:sz="6" w:space="0" w:color="auto"/>
              <w:right w:val="outset" w:sz="6" w:space="0" w:color="auto"/>
            </w:tcBorders>
            <w:vAlign w:val="center"/>
            <w:hideMark/>
          </w:tcPr>
          <w:p w14:paraId="12020C7F" w14:textId="77777777" w:rsidR="008A59F7" w:rsidRPr="008A59F7" w:rsidRDefault="008A59F7" w:rsidP="008A59F7">
            <w:pPr>
              <w:spacing w:after="0" w:line="240" w:lineRule="auto"/>
              <w:jc w:val="right"/>
              <w:rPr>
                <w:rFonts w:ascii="Times New Roman" w:eastAsia="Times New Roman" w:hAnsi="Times New Roman" w:cs="Times New Roman"/>
                <w:color w:val="000000"/>
                <w:sz w:val="18"/>
                <w:szCs w:val="18"/>
              </w:rPr>
            </w:pPr>
            <w:r w:rsidRPr="008A59F7">
              <w:rPr>
                <w:rFonts w:ascii="Times New Roman" w:eastAsia="Times New Roman" w:hAnsi="Times New Roman" w:cs="Times New Roman"/>
                <w:color w:val="000000"/>
                <w:sz w:val="18"/>
                <w:szCs w:val="18"/>
              </w:rPr>
              <w:t>Design Size Fin Diameter [m]</w:t>
            </w:r>
          </w:p>
        </w:tc>
        <w:tc>
          <w:tcPr>
            <w:tcW w:w="0" w:type="auto"/>
            <w:tcBorders>
              <w:top w:val="outset" w:sz="6" w:space="0" w:color="auto"/>
              <w:left w:val="outset" w:sz="6" w:space="0" w:color="auto"/>
              <w:bottom w:val="outset" w:sz="6" w:space="0" w:color="auto"/>
              <w:right w:val="outset" w:sz="6" w:space="0" w:color="auto"/>
            </w:tcBorders>
            <w:vAlign w:val="center"/>
            <w:hideMark/>
          </w:tcPr>
          <w:p w14:paraId="73A61845" w14:textId="77777777" w:rsidR="008A59F7" w:rsidRPr="008A59F7" w:rsidRDefault="008A59F7" w:rsidP="008A59F7">
            <w:pPr>
              <w:spacing w:after="0" w:line="240" w:lineRule="auto"/>
              <w:jc w:val="right"/>
              <w:rPr>
                <w:rFonts w:ascii="Times New Roman" w:eastAsia="Times New Roman" w:hAnsi="Times New Roman" w:cs="Times New Roman"/>
                <w:color w:val="000000"/>
                <w:sz w:val="18"/>
                <w:szCs w:val="18"/>
              </w:rPr>
            </w:pPr>
            <w:r w:rsidRPr="008A59F7">
              <w:rPr>
                <w:rFonts w:ascii="Times New Roman" w:eastAsia="Times New Roman" w:hAnsi="Times New Roman" w:cs="Times New Roman"/>
                <w:color w:val="000000"/>
                <w:sz w:val="18"/>
                <w:szCs w:val="18"/>
              </w:rPr>
              <w:t>Design Size Minimum Airflow Area [m2]</w:t>
            </w:r>
          </w:p>
        </w:tc>
        <w:tc>
          <w:tcPr>
            <w:tcW w:w="0" w:type="auto"/>
            <w:tcBorders>
              <w:top w:val="outset" w:sz="6" w:space="0" w:color="auto"/>
              <w:left w:val="outset" w:sz="6" w:space="0" w:color="auto"/>
              <w:bottom w:val="outset" w:sz="6" w:space="0" w:color="auto"/>
              <w:right w:val="outset" w:sz="6" w:space="0" w:color="auto"/>
            </w:tcBorders>
            <w:vAlign w:val="center"/>
            <w:hideMark/>
          </w:tcPr>
          <w:p w14:paraId="45FE0890" w14:textId="77777777" w:rsidR="008A59F7" w:rsidRPr="008A59F7" w:rsidRDefault="008A59F7" w:rsidP="008A59F7">
            <w:pPr>
              <w:spacing w:after="0" w:line="240" w:lineRule="auto"/>
              <w:jc w:val="right"/>
              <w:rPr>
                <w:rFonts w:ascii="Times New Roman" w:eastAsia="Times New Roman" w:hAnsi="Times New Roman" w:cs="Times New Roman"/>
                <w:color w:val="000000"/>
                <w:sz w:val="18"/>
                <w:szCs w:val="18"/>
              </w:rPr>
            </w:pPr>
            <w:r w:rsidRPr="008A59F7">
              <w:rPr>
                <w:rFonts w:ascii="Times New Roman" w:eastAsia="Times New Roman" w:hAnsi="Times New Roman" w:cs="Times New Roman"/>
                <w:color w:val="000000"/>
                <w:sz w:val="18"/>
                <w:szCs w:val="18"/>
              </w:rPr>
              <w:t>Design Size Fin Surface Area [m2]</w:t>
            </w:r>
          </w:p>
        </w:tc>
        <w:tc>
          <w:tcPr>
            <w:tcW w:w="0" w:type="auto"/>
            <w:tcBorders>
              <w:top w:val="outset" w:sz="6" w:space="0" w:color="auto"/>
              <w:left w:val="outset" w:sz="6" w:space="0" w:color="auto"/>
              <w:bottom w:val="outset" w:sz="6" w:space="0" w:color="auto"/>
              <w:right w:val="outset" w:sz="6" w:space="0" w:color="auto"/>
            </w:tcBorders>
            <w:vAlign w:val="center"/>
            <w:hideMark/>
          </w:tcPr>
          <w:p w14:paraId="3D9B575A" w14:textId="77777777" w:rsidR="008A59F7" w:rsidRPr="008A59F7" w:rsidRDefault="008A59F7" w:rsidP="008A59F7">
            <w:pPr>
              <w:spacing w:after="0" w:line="240" w:lineRule="auto"/>
              <w:jc w:val="right"/>
              <w:rPr>
                <w:rFonts w:ascii="Times New Roman" w:eastAsia="Times New Roman" w:hAnsi="Times New Roman" w:cs="Times New Roman"/>
                <w:color w:val="000000"/>
                <w:sz w:val="18"/>
                <w:szCs w:val="18"/>
              </w:rPr>
            </w:pPr>
            <w:r w:rsidRPr="008A59F7">
              <w:rPr>
                <w:rFonts w:ascii="Times New Roman" w:eastAsia="Times New Roman" w:hAnsi="Times New Roman" w:cs="Times New Roman"/>
                <w:color w:val="000000"/>
                <w:sz w:val="18"/>
                <w:szCs w:val="18"/>
              </w:rPr>
              <w:t>Design Size Total Tube Inside Area [m2]</w:t>
            </w:r>
          </w:p>
        </w:tc>
        <w:tc>
          <w:tcPr>
            <w:tcW w:w="0" w:type="auto"/>
            <w:tcBorders>
              <w:top w:val="outset" w:sz="6" w:space="0" w:color="auto"/>
              <w:left w:val="outset" w:sz="6" w:space="0" w:color="auto"/>
              <w:bottom w:val="outset" w:sz="6" w:space="0" w:color="auto"/>
              <w:right w:val="outset" w:sz="6" w:space="0" w:color="auto"/>
            </w:tcBorders>
            <w:vAlign w:val="center"/>
            <w:hideMark/>
          </w:tcPr>
          <w:p w14:paraId="0B72E5C6" w14:textId="77777777" w:rsidR="008A59F7" w:rsidRPr="008A59F7" w:rsidRDefault="008A59F7" w:rsidP="008A59F7">
            <w:pPr>
              <w:spacing w:after="0" w:line="240" w:lineRule="auto"/>
              <w:jc w:val="right"/>
              <w:rPr>
                <w:rFonts w:ascii="Times New Roman" w:eastAsia="Times New Roman" w:hAnsi="Times New Roman" w:cs="Times New Roman"/>
                <w:color w:val="000000"/>
                <w:sz w:val="18"/>
                <w:szCs w:val="18"/>
              </w:rPr>
            </w:pPr>
            <w:r w:rsidRPr="008A59F7">
              <w:rPr>
                <w:rFonts w:ascii="Times New Roman" w:eastAsia="Times New Roman" w:hAnsi="Times New Roman" w:cs="Times New Roman"/>
                <w:color w:val="000000"/>
                <w:sz w:val="18"/>
                <w:szCs w:val="18"/>
              </w:rPr>
              <w:t>Design Size Tube Outside Surface Area [m2]</w:t>
            </w:r>
          </w:p>
        </w:tc>
        <w:tc>
          <w:tcPr>
            <w:tcW w:w="0" w:type="auto"/>
            <w:tcBorders>
              <w:top w:val="outset" w:sz="6" w:space="0" w:color="auto"/>
              <w:left w:val="outset" w:sz="6" w:space="0" w:color="auto"/>
              <w:bottom w:val="outset" w:sz="6" w:space="0" w:color="auto"/>
              <w:right w:val="outset" w:sz="6" w:space="0" w:color="auto"/>
            </w:tcBorders>
            <w:vAlign w:val="center"/>
            <w:hideMark/>
          </w:tcPr>
          <w:p w14:paraId="51E59ABF" w14:textId="77777777" w:rsidR="008A59F7" w:rsidRPr="008A59F7" w:rsidRDefault="008A59F7" w:rsidP="008A59F7">
            <w:pPr>
              <w:spacing w:after="0" w:line="240" w:lineRule="auto"/>
              <w:jc w:val="right"/>
              <w:rPr>
                <w:rFonts w:ascii="Times New Roman" w:eastAsia="Times New Roman" w:hAnsi="Times New Roman" w:cs="Times New Roman"/>
                <w:color w:val="000000"/>
                <w:sz w:val="18"/>
                <w:szCs w:val="18"/>
              </w:rPr>
            </w:pPr>
            <w:r w:rsidRPr="008A59F7">
              <w:rPr>
                <w:rFonts w:ascii="Times New Roman" w:eastAsia="Times New Roman" w:hAnsi="Times New Roman" w:cs="Times New Roman"/>
                <w:color w:val="000000"/>
                <w:sz w:val="18"/>
                <w:szCs w:val="18"/>
              </w:rPr>
              <w:t>Design Size Coil Depth [m]</w:t>
            </w:r>
          </w:p>
        </w:tc>
      </w:tr>
      <w:tr w:rsidR="008A59F7" w:rsidRPr="008A59F7" w14:paraId="4B9F8995" w14:textId="77777777" w:rsidTr="008A59F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63CCB71" w14:textId="77777777" w:rsidR="008A59F7" w:rsidRPr="008A59F7" w:rsidRDefault="008A59F7" w:rsidP="008A59F7">
            <w:pPr>
              <w:spacing w:after="0" w:line="240" w:lineRule="auto"/>
              <w:jc w:val="right"/>
              <w:rPr>
                <w:rFonts w:ascii="Times New Roman" w:eastAsia="Times New Roman" w:hAnsi="Times New Roman" w:cs="Times New Roman"/>
                <w:color w:val="000000"/>
                <w:sz w:val="18"/>
                <w:szCs w:val="18"/>
              </w:rPr>
            </w:pPr>
            <w:r w:rsidRPr="008A59F7">
              <w:rPr>
                <w:rFonts w:ascii="Times New Roman" w:eastAsia="Times New Roman" w:hAnsi="Times New Roman" w:cs="Times New Roman"/>
                <w:color w:val="000000"/>
                <w:sz w:val="18"/>
                <w:szCs w:val="18"/>
              </w:rPr>
              <w:t>SPACE1-1 COOLING COIL</w:t>
            </w:r>
          </w:p>
        </w:tc>
        <w:tc>
          <w:tcPr>
            <w:tcW w:w="0" w:type="auto"/>
            <w:tcBorders>
              <w:top w:val="outset" w:sz="6" w:space="0" w:color="auto"/>
              <w:left w:val="outset" w:sz="6" w:space="0" w:color="auto"/>
              <w:bottom w:val="outset" w:sz="6" w:space="0" w:color="auto"/>
              <w:right w:val="outset" w:sz="6" w:space="0" w:color="auto"/>
            </w:tcBorders>
            <w:vAlign w:val="center"/>
            <w:hideMark/>
          </w:tcPr>
          <w:p w14:paraId="755589AF" w14:textId="77777777" w:rsidR="008A59F7" w:rsidRPr="008A59F7" w:rsidRDefault="008A59F7" w:rsidP="008A59F7">
            <w:pPr>
              <w:spacing w:after="0" w:line="240" w:lineRule="auto"/>
              <w:jc w:val="right"/>
              <w:rPr>
                <w:rFonts w:ascii="Times New Roman" w:eastAsia="Times New Roman" w:hAnsi="Times New Roman" w:cs="Times New Roman"/>
                <w:color w:val="000000"/>
                <w:sz w:val="18"/>
                <w:szCs w:val="18"/>
              </w:rPr>
            </w:pPr>
            <w:r w:rsidRPr="008A59F7">
              <w:rPr>
                <w:rFonts w:ascii="Times New Roman" w:eastAsia="Times New Roman" w:hAnsi="Times New Roman" w:cs="Times New Roman"/>
                <w:color w:val="000000"/>
                <w:sz w:val="18"/>
                <w:szCs w:val="18"/>
              </w:rPr>
              <w:t>0.000254</w:t>
            </w:r>
          </w:p>
        </w:tc>
        <w:tc>
          <w:tcPr>
            <w:tcW w:w="0" w:type="auto"/>
            <w:tcBorders>
              <w:top w:val="outset" w:sz="6" w:space="0" w:color="auto"/>
              <w:left w:val="outset" w:sz="6" w:space="0" w:color="auto"/>
              <w:bottom w:val="outset" w:sz="6" w:space="0" w:color="auto"/>
              <w:right w:val="outset" w:sz="6" w:space="0" w:color="auto"/>
            </w:tcBorders>
            <w:vAlign w:val="center"/>
            <w:hideMark/>
          </w:tcPr>
          <w:p w14:paraId="6D900465" w14:textId="77777777" w:rsidR="008A59F7" w:rsidRPr="008A59F7" w:rsidRDefault="008A59F7" w:rsidP="008A59F7">
            <w:pPr>
              <w:spacing w:after="0" w:line="240" w:lineRule="auto"/>
              <w:jc w:val="right"/>
              <w:rPr>
                <w:rFonts w:ascii="Times New Roman" w:eastAsia="Times New Roman" w:hAnsi="Times New Roman" w:cs="Times New Roman"/>
                <w:color w:val="000000"/>
                <w:sz w:val="18"/>
                <w:szCs w:val="18"/>
              </w:rPr>
            </w:pPr>
            <w:r w:rsidRPr="008A59F7">
              <w:rPr>
                <w:rFonts w:ascii="Times New Roman" w:eastAsia="Times New Roman" w:hAnsi="Times New Roman" w:cs="Times New Roman"/>
                <w:color w:val="000000"/>
                <w:sz w:val="18"/>
                <w:szCs w:val="18"/>
              </w:rPr>
              <w:t>4.00</w:t>
            </w:r>
          </w:p>
        </w:tc>
        <w:tc>
          <w:tcPr>
            <w:tcW w:w="0" w:type="auto"/>
            <w:tcBorders>
              <w:top w:val="outset" w:sz="6" w:space="0" w:color="auto"/>
              <w:left w:val="outset" w:sz="6" w:space="0" w:color="auto"/>
              <w:bottom w:val="outset" w:sz="6" w:space="0" w:color="auto"/>
              <w:right w:val="outset" w:sz="6" w:space="0" w:color="auto"/>
            </w:tcBorders>
            <w:vAlign w:val="center"/>
            <w:hideMark/>
          </w:tcPr>
          <w:p w14:paraId="4905806A" w14:textId="77777777" w:rsidR="008A59F7" w:rsidRPr="008A59F7" w:rsidRDefault="008A59F7" w:rsidP="008A59F7">
            <w:pPr>
              <w:spacing w:after="0" w:line="240" w:lineRule="auto"/>
              <w:jc w:val="right"/>
              <w:rPr>
                <w:rFonts w:ascii="Times New Roman" w:eastAsia="Times New Roman" w:hAnsi="Times New Roman" w:cs="Times New Roman"/>
                <w:color w:val="000000"/>
                <w:sz w:val="18"/>
                <w:szCs w:val="18"/>
              </w:rPr>
            </w:pPr>
            <w:r w:rsidRPr="008A59F7">
              <w:rPr>
                <w:rFonts w:ascii="Times New Roman" w:eastAsia="Times New Roman" w:hAnsi="Times New Roman" w:cs="Times New Roman"/>
                <w:color w:val="000000"/>
                <w:sz w:val="18"/>
                <w:szCs w:val="18"/>
              </w:rPr>
              <w:t>0.117764</w:t>
            </w:r>
          </w:p>
        </w:tc>
        <w:tc>
          <w:tcPr>
            <w:tcW w:w="0" w:type="auto"/>
            <w:tcBorders>
              <w:top w:val="outset" w:sz="6" w:space="0" w:color="auto"/>
              <w:left w:val="outset" w:sz="6" w:space="0" w:color="auto"/>
              <w:bottom w:val="outset" w:sz="6" w:space="0" w:color="auto"/>
              <w:right w:val="outset" w:sz="6" w:space="0" w:color="auto"/>
            </w:tcBorders>
            <w:vAlign w:val="center"/>
            <w:hideMark/>
          </w:tcPr>
          <w:p w14:paraId="731C47BC" w14:textId="77777777" w:rsidR="008A59F7" w:rsidRPr="008A59F7" w:rsidRDefault="008A59F7" w:rsidP="008A59F7">
            <w:pPr>
              <w:spacing w:after="0" w:line="240" w:lineRule="auto"/>
              <w:jc w:val="right"/>
              <w:rPr>
                <w:rFonts w:ascii="Times New Roman" w:eastAsia="Times New Roman" w:hAnsi="Times New Roman" w:cs="Times New Roman"/>
                <w:color w:val="000000"/>
                <w:sz w:val="18"/>
                <w:szCs w:val="18"/>
              </w:rPr>
            </w:pPr>
            <w:r w:rsidRPr="008A59F7">
              <w:rPr>
                <w:rFonts w:ascii="Times New Roman" w:eastAsia="Times New Roman" w:hAnsi="Times New Roman" w:cs="Times New Roman"/>
                <w:color w:val="000000"/>
                <w:sz w:val="18"/>
                <w:szCs w:val="18"/>
              </w:rPr>
              <w:t>0.154675</w:t>
            </w:r>
          </w:p>
        </w:tc>
        <w:tc>
          <w:tcPr>
            <w:tcW w:w="0" w:type="auto"/>
            <w:tcBorders>
              <w:top w:val="outset" w:sz="6" w:space="0" w:color="auto"/>
              <w:left w:val="outset" w:sz="6" w:space="0" w:color="auto"/>
              <w:bottom w:val="outset" w:sz="6" w:space="0" w:color="auto"/>
              <w:right w:val="outset" w:sz="6" w:space="0" w:color="auto"/>
            </w:tcBorders>
            <w:vAlign w:val="center"/>
            <w:hideMark/>
          </w:tcPr>
          <w:p w14:paraId="1EF8E059" w14:textId="77777777" w:rsidR="008A59F7" w:rsidRPr="008A59F7" w:rsidRDefault="008A59F7" w:rsidP="008A59F7">
            <w:pPr>
              <w:spacing w:after="0" w:line="240" w:lineRule="auto"/>
              <w:jc w:val="right"/>
              <w:rPr>
                <w:rFonts w:ascii="Times New Roman" w:eastAsia="Times New Roman" w:hAnsi="Times New Roman" w:cs="Times New Roman"/>
                <w:color w:val="000000"/>
                <w:sz w:val="18"/>
                <w:szCs w:val="18"/>
              </w:rPr>
            </w:pPr>
            <w:r w:rsidRPr="008A59F7">
              <w:rPr>
                <w:rFonts w:ascii="Times New Roman" w:eastAsia="Times New Roman" w:hAnsi="Times New Roman" w:cs="Times New Roman"/>
                <w:color w:val="000000"/>
                <w:sz w:val="18"/>
                <w:szCs w:val="18"/>
              </w:rPr>
              <w:t>27.60</w:t>
            </w:r>
          </w:p>
        </w:tc>
        <w:tc>
          <w:tcPr>
            <w:tcW w:w="0" w:type="auto"/>
            <w:tcBorders>
              <w:top w:val="outset" w:sz="6" w:space="0" w:color="auto"/>
              <w:left w:val="outset" w:sz="6" w:space="0" w:color="auto"/>
              <w:bottom w:val="outset" w:sz="6" w:space="0" w:color="auto"/>
              <w:right w:val="outset" w:sz="6" w:space="0" w:color="auto"/>
            </w:tcBorders>
            <w:vAlign w:val="center"/>
            <w:hideMark/>
          </w:tcPr>
          <w:p w14:paraId="4CC38348" w14:textId="77777777" w:rsidR="008A59F7" w:rsidRPr="008A59F7" w:rsidRDefault="008A59F7" w:rsidP="008A59F7">
            <w:pPr>
              <w:spacing w:after="0" w:line="240" w:lineRule="auto"/>
              <w:jc w:val="right"/>
              <w:rPr>
                <w:rFonts w:ascii="Times New Roman" w:eastAsia="Times New Roman" w:hAnsi="Times New Roman" w:cs="Times New Roman"/>
                <w:color w:val="000000"/>
                <w:sz w:val="18"/>
                <w:szCs w:val="18"/>
              </w:rPr>
            </w:pPr>
            <w:r w:rsidRPr="008A59F7">
              <w:rPr>
                <w:rFonts w:ascii="Times New Roman" w:eastAsia="Times New Roman" w:hAnsi="Times New Roman" w:cs="Times New Roman"/>
                <w:color w:val="000000"/>
                <w:sz w:val="18"/>
                <w:szCs w:val="18"/>
              </w:rPr>
              <w:t>1.02</w:t>
            </w:r>
          </w:p>
        </w:tc>
        <w:tc>
          <w:tcPr>
            <w:tcW w:w="0" w:type="auto"/>
            <w:tcBorders>
              <w:top w:val="outset" w:sz="6" w:space="0" w:color="auto"/>
              <w:left w:val="outset" w:sz="6" w:space="0" w:color="auto"/>
              <w:bottom w:val="outset" w:sz="6" w:space="0" w:color="auto"/>
              <w:right w:val="outset" w:sz="6" w:space="0" w:color="auto"/>
            </w:tcBorders>
            <w:vAlign w:val="center"/>
            <w:hideMark/>
          </w:tcPr>
          <w:p w14:paraId="03904FE7" w14:textId="77777777" w:rsidR="008A59F7" w:rsidRPr="008A59F7" w:rsidRDefault="008A59F7" w:rsidP="008A59F7">
            <w:pPr>
              <w:spacing w:after="0" w:line="240" w:lineRule="auto"/>
              <w:jc w:val="right"/>
              <w:rPr>
                <w:rFonts w:ascii="Times New Roman" w:eastAsia="Times New Roman" w:hAnsi="Times New Roman" w:cs="Times New Roman"/>
                <w:color w:val="000000"/>
                <w:sz w:val="18"/>
                <w:szCs w:val="18"/>
              </w:rPr>
            </w:pPr>
            <w:r w:rsidRPr="008A59F7">
              <w:rPr>
                <w:rFonts w:ascii="Times New Roman" w:eastAsia="Times New Roman" w:hAnsi="Times New Roman" w:cs="Times New Roman"/>
                <w:color w:val="000000"/>
                <w:sz w:val="18"/>
                <w:szCs w:val="18"/>
              </w:rPr>
              <w:t>1.04</w:t>
            </w:r>
          </w:p>
        </w:tc>
        <w:tc>
          <w:tcPr>
            <w:tcW w:w="0" w:type="auto"/>
            <w:tcBorders>
              <w:top w:val="outset" w:sz="6" w:space="0" w:color="auto"/>
              <w:left w:val="outset" w:sz="6" w:space="0" w:color="auto"/>
              <w:bottom w:val="outset" w:sz="6" w:space="0" w:color="auto"/>
              <w:right w:val="outset" w:sz="6" w:space="0" w:color="auto"/>
            </w:tcBorders>
            <w:vAlign w:val="center"/>
            <w:hideMark/>
          </w:tcPr>
          <w:p w14:paraId="5256163A" w14:textId="77777777" w:rsidR="008A59F7" w:rsidRPr="008A59F7" w:rsidRDefault="008A59F7" w:rsidP="008A59F7">
            <w:pPr>
              <w:spacing w:after="0" w:line="240" w:lineRule="auto"/>
              <w:jc w:val="right"/>
              <w:rPr>
                <w:rFonts w:ascii="Times New Roman" w:eastAsia="Times New Roman" w:hAnsi="Times New Roman" w:cs="Times New Roman"/>
                <w:color w:val="000000"/>
                <w:sz w:val="18"/>
                <w:szCs w:val="18"/>
              </w:rPr>
            </w:pPr>
            <w:r w:rsidRPr="008A59F7">
              <w:rPr>
                <w:rFonts w:ascii="Times New Roman" w:eastAsia="Times New Roman" w:hAnsi="Times New Roman" w:cs="Times New Roman"/>
                <w:color w:val="000000"/>
                <w:sz w:val="18"/>
                <w:szCs w:val="18"/>
              </w:rPr>
              <w:t>0.104000</w:t>
            </w:r>
          </w:p>
        </w:tc>
      </w:tr>
    </w:tbl>
    <w:p w14:paraId="426E0327" w14:textId="77777777" w:rsidR="008A59F7" w:rsidRPr="008A59F7" w:rsidRDefault="008A59F7" w:rsidP="008A59F7">
      <w:pPr>
        <w:spacing w:after="0" w:line="240" w:lineRule="auto"/>
        <w:rPr>
          <w:rFonts w:ascii="Times New Roman" w:eastAsia="Times New Roman" w:hAnsi="Times New Roman" w:cs="Times New Roman"/>
          <w:sz w:val="18"/>
          <w:szCs w:val="18"/>
        </w:rPr>
      </w:pPr>
      <w:proofErr w:type="spellStart"/>
      <w:r w:rsidRPr="008A59F7">
        <w:rPr>
          <w:rFonts w:ascii="Times New Roman" w:eastAsia="Times New Roman" w:hAnsi="Times New Roman" w:cs="Times New Roman"/>
          <w:b/>
          <w:bCs/>
          <w:color w:val="000000"/>
          <w:sz w:val="18"/>
          <w:szCs w:val="18"/>
        </w:rPr>
        <w:t>Coil</w:t>
      </w:r>
      <w:proofErr w:type="gramStart"/>
      <w:r w:rsidRPr="008A59F7">
        <w:rPr>
          <w:rFonts w:ascii="Times New Roman" w:eastAsia="Times New Roman" w:hAnsi="Times New Roman" w:cs="Times New Roman"/>
          <w:b/>
          <w:bCs/>
          <w:color w:val="000000"/>
          <w:sz w:val="18"/>
          <w:szCs w:val="18"/>
        </w:rPr>
        <w:t>:Heating:Electric</w:t>
      </w:r>
      <w:proofErr w:type="spellEnd"/>
      <w:proofErr w:type="gramEnd"/>
      <w:r w:rsidRPr="008A59F7">
        <w:rPr>
          <w:rFonts w:ascii="Times New Roman" w:eastAsia="Times New Roman" w:hAnsi="Times New Roman" w:cs="Times New Roman"/>
          <w:color w:val="000000"/>
          <w:sz w:val="18"/>
          <w:szCs w:val="18"/>
        </w:rPr>
        <w:br/>
      </w:r>
    </w:p>
    <w:tbl>
      <w:tblPr>
        <w:tblW w:w="0" w:type="auto"/>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2260"/>
        <w:gridCol w:w="2710"/>
      </w:tblGrid>
      <w:tr w:rsidR="008A59F7" w:rsidRPr="008A59F7" w14:paraId="32F0663E" w14:textId="77777777" w:rsidTr="008A59F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17BC9D6" w14:textId="77777777" w:rsidR="008A59F7" w:rsidRPr="008A59F7" w:rsidRDefault="008A59F7" w:rsidP="008A59F7">
            <w:pPr>
              <w:spacing w:after="0" w:line="240" w:lineRule="auto"/>
              <w:rPr>
                <w:rFonts w:ascii="Times New Roman" w:eastAsia="Times New Roman" w:hAnsi="Times New Roman" w:cs="Times New Roman"/>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54FAC1FA" w14:textId="77777777" w:rsidR="008A59F7" w:rsidRPr="008A59F7" w:rsidRDefault="008A59F7" w:rsidP="008A59F7">
            <w:pPr>
              <w:spacing w:after="0" w:line="240" w:lineRule="auto"/>
              <w:jc w:val="right"/>
              <w:rPr>
                <w:rFonts w:ascii="Times New Roman" w:eastAsia="Times New Roman" w:hAnsi="Times New Roman" w:cs="Times New Roman"/>
                <w:color w:val="000000"/>
                <w:sz w:val="18"/>
                <w:szCs w:val="18"/>
              </w:rPr>
            </w:pPr>
            <w:r w:rsidRPr="008A59F7">
              <w:rPr>
                <w:rFonts w:ascii="Times New Roman" w:eastAsia="Times New Roman" w:hAnsi="Times New Roman" w:cs="Times New Roman"/>
                <w:color w:val="000000"/>
                <w:sz w:val="18"/>
                <w:szCs w:val="18"/>
              </w:rPr>
              <w:t>Design Size Nominal Capacity [W]</w:t>
            </w:r>
          </w:p>
        </w:tc>
      </w:tr>
      <w:tr w:rsidR="008A59F7" w:rsidRPr="008A59F7" w14:paraId="325363D4" w14:textId="77777777" w:rsidTr="008A59F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B8F2ADF" w14:textId="77777777" w:rsidR="008A59F7" w:rsidRPr="008A59F7" w:rsidRDefault="008A59F7" w:rsidP="008A59F7">
            <w:pPr>
              <w:spacing w:after="0" w:line="240" w:lineRule="auto"/>
              <w:jc w:val="right"/>
              <w:rPr>
                <w:rFonts w:ascii="Times New Roman" w:eastAsia="Times New Roman" w:hAnsi="Times New Roman" w:cs="Times New Roman"/>
                <w:color w:val="000000"/>
                <w:sz w:val="18"/>
                <w:szCs w:val="18"/>
              </w:rPr>
            </w:pPr>
            <w:r w:rsidRPr="008A59F7">
              <w:rPr>
                <w:rFonts w:ascii="Times New Roman" w:eastAsia="Times New Roman" w:hAnsi="Times New Roman" w:cs="Times New Roman"/>
                <w:color w:val="000000"/>
                <w:sz w:val="18"/>
                <w:szCs w:val="18"/>
              </w:rPr>
              <w:t>SPACE1-1 HEATING COIL</w:t>
            </w:r>
          </w:p>
        </w:tc>
        <w:tc>
          <w:tcPr>
            <w:tcW w:w="0" w:type="auto"/>
            <w:tcBorders>
              <w:top w:val="outset" w:sz="6" w:space="0" w:color="auto"/>
              <w:left w:val="outset" w:sz="6" w:space="0" w:color="auto"/>
              <w:bottom w:val="outset" w:sz="6" w:space="0" w:color="auto"/>
              <w:right w:val="outset" w:sz="6" w:space="0" w:color="auto"/>
            </w:tcBorders>
            <w:vAlign w:val="center"/>
            <w:hideMark/>
          </w:tcPr>
          <w:p w14:paraId="4E6C7864" w14:textId="77777777" w:rsidR="008A59F7" w:rsidRPr="008A59F7" w:rsidRDefault="008A59F7" w:rsidP="008A59F7">
            <w:pPr>
              <w:spacing w:after="0" w:line="240" w:lineRule="auto"/>
              <w:jc w:val="right"/>
              <w:rPr>
                <w:rFonts w:ascii="Times New Roman" w:eastAsia="Times New Roman" w:hAnsi="Times New Roman" w:cs="Times New Roman"/>
                <w:color w:val="000000"/>
                <w:sz w:val="18"/>
                <w:szCs w:val="18"/>
              </w:rPr>
            </w:pPr>
            <w:r w:rsidRPr="008A59F7">
              <w:rPr>
                <w:rFonts w:ascii="Times New Roman" w:eastAsia="Times New Roman" w:hAnsi="Times New Roman" w:cs="Times New Roman"/>
                <w:color w:val="000000"/>
                <w:sz w:val="18"/>
                <w:szCs w:val="18"/>
              </w:rPr>
              <w:t>3698.30</w:t>
            </w:r>
          </w:p>
        </w:tc>
      </w:tr>
    </w:tbl>
    <w:p w14:paraId="44298B24" w14:textId="77777777" w:rsidR="00742C1D" w:rsidRDefault="00742C1D" w:rsidP="001B1177"/>
    <w:p w14:paraId="08CBB6BA" w14:textId="77777777" w:rsidR="00B808AF" w:rsidRPr="00B808AF" w:rsidRDefault="00B808AF" w:rsidP="00B808AF">
      <w:pPr>
        <w:pStyle w:val="Heading4"/>
      </w:pPr>
      <w:r>
        <w:t>Equipment Summary</w:t>
      </w:r>
    </w:p>
    <w:p w14:paraId="0A2DBE76" w14:textId="77777777" w:rsidR="00953B9B" w:rsidRPr="00953B9B" w:rsidRDefault="00953B9B" w:rsidP="00953B9B">
      <w:pPr>
        <w:spacing w:after="240" w:line="240" w:lineRule="auto"/>
        <w:rPr>
          <w:rFonts w:ascii="Times New Roman" w:eastAsia="Times New Roman" w:hAnsi="Times New Roman" w:cs="Times New Roman"/>
          <w:sz w:val="18"/>
          <w:szCs w:val="18"/>
        </w:rPr>
      </w:pPr>
      <w:r w:rsidRPr="00953B9B">
        <w:rPr>
          <w:rFonts w:ascii="Times New Roman" w:eastAsia="Times New Roman" w:hAnsi="Times New Roman" w:cs="Times New Roman"/>
          <w:b/>
          <w:bCs/>
          <w:sz w:val="18"/>
          <w:szCs w:val="18"/>
        </w:rPr>
        <w:t>Cooling Coils</w:t>
      </w:r>
    </w:p>
    <w:tbl>
      <w:tblPr>
        <w:tblW w:w="0" w:type="auto"/>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874"/>
        <w:gridCol w:w="2664"/>
        <w:gridCol w:w="674"/>
        <w:gridCol w:w="723"/>
        <w:gridCol w:w="723"/>
        <w:gridCol w:w="723"/>
        <w:gridCol w:w="714"/>
        <w:gridCol w:w="821"/>
        <w:gridCol w:w="714"/>
        <w:gridCol w:w="714"/>
      </w:tblGrid>
      <w:tr w:rsidR="00953B9B" w:rsidRPr="00953B9B" w14:paraId="1D82968B" w14:textId="77777777" w:rsidTr="00953B9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7F073E2" w14:textId="77777777" w:rsidR="00953B9B" w:rsidRPr="00953B9B" w:rsidRDefault="00953B9B" w:rsidP="00953B9B">
            <w:pPr>
              <w:spacing w:after="240" w:line="240" w:lineRule="auto"/>
              <w:rPr>
                <w:rFonts w:ascii="Times New Roman" w:eastAsia="Times New Roman" w:hAnsi="Times New Roman" w:cs="Times New Roman"/>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7E9A75B9" w14:textId="77777777" w:rsidR="00953B9B" w:rsidRPr="00953B9B" w:rsidRDefault="00953B9B" w:rsidP="00953B9B">
            <w:pPr>
              <w:spacing w:after="0" w:line="240" w:lineRule="auto"/>
              <w:jc w:val="right"/>
              <w:rPr>
                <w:rFonts w:ascii="Times New Roman" w:eastAsia="Times New Roman" w:hAnsi="Times New Roman" w:cs="Times New Roman"/>
                <w:sz w:val="18"/>
                <w:szCs w:val="18"/>
              </w:rPr>
            </w:pPr>
            <w:r w:rsidRPr="00953B9B">
              <w:rPr>
                <w:rFonts w:ascii="Times New Roman" w:eastAsia="Times New Roman" w:hAnsi="Times New Roman" w:cs="Times New Roman"/>
                <w:sz w:val="18"/>
                <w:szCs w:val="18"/>
              </w:rPr>
              <w:t>Type</w:t>
            </w:r>
          </w:p>
        </w:tc>
        <w:tc>
          <w:tcPr>
            <w:tcW w:w="0" w:type="auto"/>
            <w:tcBorders>
              <w:top w:val="outset" w:sz="6" w:space="0" w:color="auto"/>
              <w:left w:val="outset" w:sz="6" w:space="0" w:color="auto"/>
              <w:bottom w:val="outset" w:sz="6" w:space="0" w:color="auto"/>
              <w:right w:val="outset" w:sz="6" w:space="0" w:color="auto"/>
            </w:tcBorders>
            <w:vAlign w:val="center"/>
            <w:hideMark/>
          </w:tcPr>
          <w:p w14:paraId="06A32522" w14:textId="77777777" w:rsidR="00953B9B" w:rsidRPr="00953B9B" w:rsidRDefault="00953B9B" w:rsidP="00953B9B">
            <w:pPr>
              <w:spacing w:after="0" w:line="240" w:lineRule="auto"/>
              <w:jc w:val="right"/>
              <w:rPr>
                <w:rFonts w:ascii="Times New Roman" w:eastAsia="Times New Roman" w:hAnsi="Times New Roman" w:cs="Times New Roman"/>
                <w:sz w:val="18"/>
                <w:szCs w:val="18"/>
              </w:rPr>
            </w:pPr>
            <w:r w:rsidRPr="00953B9B">
              <w:rPr>
                <w:rFonts w:ascii="Times New Roman" w:eastAsia="Times New Roman" w:hAnsi="Times New Roman" w:cs="Times New Roman"/>
                <w:sz w:val="18"/>
                <w:szCs w:val="18"/>
              </w:rPr>
              <w:t>Design Coil Load [W]</w:t>
            </w:r>
          </w:p>
        </w:tc>
        <w:tc>
          <w:tcPr>
            <w:tcW w:w="0" w:type="auto"/>
            <w:tcBorders>
              <w:top w:val="outset" w:sz="6" w:space="0" w:color="auto"/>
              <w:left w:val="outset" w:sz="6" w:space="0" w:color="auto"/>
              <w:bottom w:val="outset" w:sz="6" w:space="0" w:color="auto"/>
              <w:right w:val="outset" w:sz="6" w:space="0" w:color="auto"/>
            </w:tcBorders>
            <w:vAlign w:val="center"/>
            <w:hideMark/>
          </w:tcPr>
          <w:p w14:paraId="3BD4449F" w14:textId="77777777" w:rsidR="00953B9B" w:rsidRPr="00953B9B" w:rsidRDefault="00953B9B" w:rsidP="00953B9B">
            <w:pPr>
              <w:spacing w:after="0" w:line="240" w:lineRule="auto"/>
              <w:jc w:val="right"/>
              <w:rPr>
                <w:rFonts w:ascii="Times New Roman" w:eastAsia="Times New Roman" w:hAnsi="Times New Roman" w:cs="Times New Roman"/>
                <w:sz w:val="18"/>
                <w:szCs w:val="18"/>
              </w:rPr>
            </w:pPr>
            <w:r w:rsidRPr="00953B9B">
              <w:rPr>
                <w:rFonts w:ascii="Times New Roman" w:eastAsia="Times New Roman" w:hAnsi="Times New Roman" w:cs="Times New Roman"/>
                <w:sz w:val="18"/>
                <w:szCs w:val="18"/>
              </w:rPr>
              <w:t>Nominal Total Capacity [W]</w:t>
            </w:r>
          </w:p>
        </w:tc>
        <w:tc>
          <w:tcPr>
            <w:tcW w:w="0" w:type="auto"/>
            <w:tcBorders>
              <w:top w:val="outset" w:sz="6" w:space="0" w:color="auto"/>
              <w:left w:val="outset" w:sz="6" w:space="0" w:color="auto"/>
              <w:bottom w:val="outset" w:sz="6" w:space="0" w:color="auto"/>
              <w:right w:val="outset" w:sz="6" w:space="0" w:color="auto"/>
            </w:tcBorders>
            <w:vAlign w:val="center"/>
            <w:hideMark/>
          </w:tcPr>
          <w:p w14:paraId="5959553D" w14:textId="77777777" w:rsidR="00953B9B" w:rsidRPr="00953B9B" w:rsidRDefault="00953B9B" w:rsidP="00953B9B">
            <w:pPr>
              <w:spacing w:after="0" w:line="240" w:lineRule="auto"/>
              <w:jc w:val="right"/>
              <w:rPr>
                <w:rFonts w:ascii="Times New Roman" w:eastAsia="Times New Roman" w:hAnsi="Times New Roman" w:cs="Times New Roman"/>
                <w:sz w:val="18"/>
                <w:szCs w:val="18"/>
              </w:rPr>
            </w:pPr>
            <w:r w:rsidRPr="00953B9B">
              <w:rPr>
                <w:rFonts w:ascii="Times New Roman" w:eastAsia="Times New Roman" w:hAnsi="Times New Roman" w:cs="Times New Roman"/>
                <w:sz w:val="18"/>
                <w:szCs w:val="18"/>
              </w:rPr>
              <w:t>Nominal Sensible Capacity [W]</w:t>
            </w:r>
          </w:p>
        </w:tc>
        <w:tc>
          <w:tcPr>
            <w:tcW w:w="0" w:type="auto"/>
            <w:tcBorders>
              <w:top w:val="outset" w:sz="6" w:space="0" w:color="auto"/>
              <w:left w:val="outset" w:sz="6" w:space="0" w:color="auto"/>
              <w:bottom w:val="outset" w:sz="6" w:space="0" w:color="auto"/>
              <w:right w:val="outset" w:sz="6" w:space="0" w:color="auto"/>
            </w:tcBorders>
            <w:vAlign w:val="center"/>
            <w:hideMark/>
          </w:tcPr>
          <w:p w14:paraId="5327D7F4" w14:textId="77777777" w:rsidR="00953B9B" w:rsidRPr="00953B9B" w:rsidRDefault="00953B9B" w:rsidP="00953B9B">
            <w:pPr>
              <w:spacing w:after="0" w:line="240" w:lineRule="auto"/>
              <w:jc w:val="right"/>
              <w:rPr>
                <w:rFonts w:ascii="Times New Roman" w:eastAsia="Times New Roman" w:hAnsi="Times New Roman" w:cs="Times New Roman"/>
                <w:sz w:val="18"/>
                <w:szCs w:val="18"/>
              </w:rPr>
            </w:pPr>
            <w:r w:rsidRPr="00953B9B">
              <w:rPr>
                <w:rFonts w:ascii="Times New Roman" w:eastAsia="Times New Roman" w:hAnsi="Times New Roman" w:cs="Times New Roman"/>
                <w:sz w:val="18"/>
                <w:szCs w:val="18"/>
              </w:rPr>
              <w:t>Nominal Latent Capacity [W]</w:t>
            </w:r>
          </w:p>
        </w:tc>
        <w:tc>
          <w:tcPr>
            <w:tcW w:w="0" w:type="auto"/>
            <w:tcBorders>
              <w:top w:val="outset" w:sz="6" w:space="0" w:color="auto"/>
              <w:left w:val="outset" w:sz="6" w:space="0" w:color="auto"/>
              <w:bottom w:val="outset" w:sz="6" w:space="0" w:color="auto"/>
              <w:right w:val="outset" w:sz="6" w:space="0" w:color="auto"/>
            </w:tcBorders>
            <w:vAlign w:val="center"/>
            <w:hideMark/>
          </w:tcPr>
          <w:p w14:paraId="3A94A0D4" w14:textId="77777777" w:rsidR="00953B9B" w:rsidRPr="00953B9B" w:rsidRDefault="00953B9B" w:rsidP="00953B9B">
            <w:pPr>
              <w:spacing w:after="0" w:line="240" w:lineRule="auto"/>
              <w:jc w:val="right"/>
              <w:rPr>
                <w:rFonts w:ascii="Times New Roman" w:eastAsia="Times New Roman" w:hAnsi="Times New Roman" w:cs="Times New Roman"/>
                <w:sz w:val="18"/>
                <w:szCs w:val="18"/>
              </w:rPr>
            </w:pPr>
            <w:r w:rsidRPr="00953B9B">
              <w:rPr>
                <w:rFonts w:ascii="Times New Roman" w:eastAsia="Times New Roman" w:hAnsi="Times New Roman" w:cs="Times New Roman"/>
                <w:sz w:val="18"/>
                <w:szCs w:val="18"/>
              </w:rPr>
              <w:t>Nominal Sensible Heat Ratio</w:t>
            </w:r>
          </w:p>
        </w:tc>
        <w:tc>
          <w:tcPr>
            <w:tcW w:w="0" w:type="auto"/>
            <w:tcBorders>
              <w:top w:val="outset" w:sz="6" w:space="0" w:color="auto"/>
              <w:left w:val="outset" w:sz="6" w:space="0" w:color="auto"/>
              <w:bottom w:val="outset" w:sz="6" w:space="0" w:color="auto"/>
              <w:right w:val="outset" w:sz="6" w:space="0" w:color="auto"/>
            </w:tcBorders>
            <w:vAlign w:val="center"/>
            <w:hideMark/>
          </w:tcPr>
          <w:p w14:paraId="72EAC226" w14:textId="77777777" w:rsidR="00953B9B" w:rsidRPr="00953B9B" w:rsidRDefault="00953B9B" w:rsidP="00953B9B">
            <w:pPr>
              <w:spacing w:after="0" w:line="240" w:lineRule="auto"/>
              <w:jc w:val="right"/>
              <w:rPr>
                <w:rFonts w:ascii="Times New Roman" w:eastAsia="Times New Roman" w:hAnsi="Times New Roman" w:cs="Times New Roman"/>
                <w:sz w:val="18"/>
                <w:szCs w:val="18"/>
              </w:rPr>
            </w:pPr>
            <w:r w:rsidRPr="00953B9B">
              <w:rPr>
                <w:rFonts w:ascii="Times New Roman" w:eastAsia="Times New Roman" w:hAnsi="Times New Roman" w:cs="Times New Roman"/>
                <w:sz w:val="18"/>
                <w:szCs w:val="18"/>
              </w:rPr>
              <w:t>Nominal Efficiency [W/W]</w:t>
            </w:r>
          </w:p>
        </w:tc>
        <w:tc>
          <w:tcPr>
            <w:tcW w:w="0" w:type="auto"/>
            <w:tcBorders>
              <w:top w:val="outset" w:sz="6" w:space="0" w:color="auto"/>
              <w:left w:val="outset" w:sz="6" w:space="0" w:color="auto"/>
              <w:bottom w:val="outset" w:sz="6" w:space="0" w:color="auto"/>
              <w:right w:val="outset" w:sz="6" w:space="0" w:color="auto"/>
            </w:tcBorders>
            <w:vAlign w:val="center"/>
            <w:hideMark/>
          </w:tcPr>
          <w:p w14:paraId="3327238B" w14:textId="77777777" w:rsidR="00953B9B" w:rsidRPr="00953B9B" w:rsidRDefault="00953B9B" w:rsidP="00953B9B">
            <w:pPr>
              <w:spacing w:after="0" w:line="240" w:lineRule="auto"/>
              <w:jc w:val="right"/>
              <w:rPr>
                <w:rFonts w:ascii="Times New Roman" w:eastAsia="Times New Roman" w:hAnsi="Times New Roman" w:cs="Times New Roman"/>
                <w:sz w:val="18"/>
                <w:szCs w:val="18"/>
              </w:rPr>
            </w:pPr>
            <w:r w:rsidRPr="00953B9B">
              <w:rPr>
                <w:rFonts w:ascii="Times New Roman" w:eastAsia="Times New Roman" w:hAnsi="Times New Roman" w:cs="Times New Roman"/>
                <w:sz w:val="18"/>
                <w:szCs w:val="18"/>
              </w:rPr>
              <w:t>Nominal Coil UA Value [W/C]</w:t>
            </w:r>
          </w:p>
        </w:tc>
        <w:tc>
          <w:tcPr>
            <w:tcW w:w="0" w:type="auto"/>
            <w:tcBorders>
              <w:top w:val="outset" w:sz="6" w:space="0" w:color="auto"/>
              <w:left w:val="outset" w:sz="6" w:space="0" w:color="auto"/>
              <w:bottom w:val="outset" w:sz="6" w:space="0" w:color="auto"/>
              <w:right w:val="outset" w:sz="6" w:space="0" w:color="auto"/>
            </w:tcBorders>
            <w:vAlign w:val="center"/>
            <w:hideMark/>
          </w:tcPr>
          <w:p w14:paraId="7F8B4929" w14:textId="77777777" w:rsidR="00953B9B" w:rsidRPr="00953B9B" w:rsidRDefault="00953B9B" w:rsidP="00953B9B">
            <w:pPr>
              <w:spacing w:after="0" w:line="240" w:lineRule="auto"/>
              <w:jc w:val="right"/>
              <w:rPr>
                <w:rFonts w:ascii="Times New Roman" w:eastAsia="Times New Roman" w:hAnsi="Times New Roman" w:cs="Times New Roman"/>
                <w:sz w:val="18"/>
                <w:szCs w:val="18"/>
              </w:rPr>
            </w:pPr>
            <w:r w:rsidRPr="00953B9B">
              <w:rPr>
                <w:rFonts w:ascii="Times New Roman" w:eastAsia="Times New Roman" w:hAnsi="Times New Roman" w:cs="Times New Roman"/>
                <w:sz w:val="18"/>
                <w:szCs w:val="18"/>
              </w:rPr>
              <w:t>Nominal Coil Surface Area [m2]</w:t>
            </w:r>
          </w:p>
        </w:tc>
      </w:tr>
      <w:tr w:rsidR="00953B9B" w:rsidRPr="00953B9B" w14:paraId="724EEB17" w14:textId="77777777" w:rsidTr="00953B9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5D614A9"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SPACE1-1 COOLING COIL</w:t>
            </w:r>
          </w:p>
        </w:tc>
        <w:tc>
          <w:tcPr>
            <w:tcW w:w="0" w:type="auto"/>
            <w:tcBorders>
              <w:top w:val="outset" w:sz="6" w:space="0" w:color="auto"/>
              <w:left w:val="outset" w:sz="6" w:space="0" w:color="auto"/>
              <w:bottom w:val="outset" w:sz="6" w:space="0" w:color="auto"/>
              <w:right w:val="outset" w:sz="6" w:space="0" w:color="auto"/>
            </w:tcBorders>
            <w:vAlign w:val="center"/>
            <w:hideMark/>
          </w:tcPr>
          <w:p w14:paraId="70E359C7"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proofErr w:type="spellStart"/>
            <w:r w:rsidRPr="00953B9B">
              <w:rPr>
                <w:rFonts w:ascii="Times New Roman" w:eastAsia="Times New Roman" w:hAnsi="Times New Roman" w:cs="Times New Roman"/>
                <w:color w:val="000000"/>
                <w:sz w:val="18"/>
                <w:szCs w:val="18"/>
              </w:rPr>
              <w:t>Coil:Cooling:Water:DetailedGeometry</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14:paraId="5CF824F2"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7101.45</w:t>
            </w:r>
          </w:p>
        </w:tc>
        <w:tc>
          <w:tcPr>
            <w:tcW w:w="0" w:type="auto"/>
            <w:tcBorders>
              <w:top w:val="outset" w:sz="6" w:space="0" w:color="auto"/>
              <w:left w:val="outset" w:sz="6" w:space="0" w:color="auto"/>
              <w:bottom w:val="outset" w:sz="6" w:space="0" w:color="auto"/>
              <w:right w:val="outset" w:sz="6" w:space="0" w:color="auto"/>
            </w:tcBorders>
            <w:vAlign w:val="center"/>
            <w:hideMark/>
          </w:tcPr>
          <w:p w14:paraId="36AE4948"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7562.84</w:t>
            </w:r>
          </w:p>
        </w:tc>
        <w:tc>
          <w:tcPr>
            <w:tcW w:w="0" w:type="auto"/>
            <w:tcBorders>
              <w:top w:val="outset" w:sz="6" w:space="0" w:color="auto"/>
              <w:left w:val="outset" w:sz="6" w:space="0" w:color="auto"/>
              <w:bottom w:val="outset" w:sz="6" w:space="0" w:color="auto"/>
              <w:right w:val="outset" w:sz="6" w:space="0" w:color="auto"/>
            </w:tcBorders>
            <w:vAlign w:val="center"/>
            <w:hideMark/>
          </w:tcPr>
          <w:p w14:paraId="573E222D"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5289.60</w:t>
            </w:r>
          </w:p>
        </w:tc>
        <w:tc>
          <w:tcPr>
            <w:tcW w:w="0" w:type="auto"/>
            <w:tcBorders>
              <w:top w:val="outset" w:sz="6" w:space="0" w:color="auto"/>
              <w:left w:val="outset" w:sz="6" w:space="0" w:color="auto"/>
              <w:bottom w:val="outset" w:sz="6" w:space="0" w:color="auto"/>
              <w:right w:val="outset" w:sz="6" w:space="0" w:color="auto"/>
            </w:tcBorders>
            <w:vAlign w:val="center"/>
            <w:hideMark/>
          </w:tcPr>
          <w:p w14:paraId="05B1FC15"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2273.24</w:t>
            </w:r>
          </w:p>
        </w:tc>
        <w:tc>
          <w:tcPr>
            <w:tcW w:w="0" w:type="auto"/>
            <w:tcBorders>
              <w:top w:val="outset" w:sz="6" w:space="0" w:color="auto"/>
              <w:left w:val="outset" w:sz="6" w:space="0" w:color="auto"/>
              <w:bottom w:val="outset" w:sz="6" w:space="0" w:color="auto"/>
              <w:right w:val="outset" w:sz="6" w:space="0" w:color="auto"/>
            </w:tcBorders>
            <w:vAlign w:val="center"/>
            <w:hideMark/>
          </w:tcPr>
          <w:p w14:paraId="18205C0B"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0.70</w:t>
            </w:r>
          </w:p>
        </w:tc>
        <w:tc>
          <w:tcPr>
            <w:tcW w:w="0" w:type="auto"/>
            <w:tcBorders>
              <w:top w:val="outset" w:sz="6" w:space="0" w:color="auto"/>
              <w:left w:val="outset" w:sz="6" w:space="0" w:color="auto"/>
              <w:bottom w:val="outset" w:sz="6" w:space="0" w:color="auto"/>
              <w:right w:val="outset" w:sz="6" w:space="0" w:color="auto"/>
            </w:tcBorders>
            <w:vAlign w:val="center"/>
            <w:hideMark/>
          </w:tcPr>
          <w:p w14:paraId="2C77BE21"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08C5D14E"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 </w:t>
            </w:r>
          </w:p>
        </w:tc>
        <w:tc>
          <w:tcPr>
            <w:tcW w:w="0" w:type="auto"/>
            <w:vAlign w:val="center"/>
            <w:hideMark/>
          </w:tcPr>
          <w:p w14:paraId="27FB6498" w14:textId="77777777" w:rsidR="00953B9B" w:rsidRPr="00953B9B" w:rsidRDefault="00953B9B" w:rsidP="00953B9B">
            <w:pPr>
              <w:spacing w:after="0" w:line="240" w:lineRule="auto"/>
              <w:rPr>
                <w:rFonts w:ascii="Times New Roman" w:eastAsia="Times New Roman" w:hAnsi="Times New Roman" w:cs="Times New Roman"/>
                <w:sz w:val="18"/>
                <w:szCs w:val="18"/>
              </w:rPr>
            </w:pPr>
            <w:r w:rsidRPr="00953B9B">
              <w:rPr>
                <w:rFonts w:ascii="Times New Roman" w:eastAsia="Times New Roman" w:hAnsi="Times New Roman" w:cs="Times New Roman"/>
                <w:sz w:val="18"/>
                <w:szCs w:val="18"/>
              </w:rPr>
              <w:br/>
            </w:r>
          </w:p>
        </w:tc>
      </w:tr>
    </w:tbl>
    <w:p w14:paraId="589DC352" w14:textId="77777777" w:rsidR="00953B9B" w:rsidRPr="00953B9B" w:rsidRDefault="00953B9B" w:rsidP="00953B9B">
      <w:pPr>
        <w:spacing w:after="0" w:line="240" w:lineRule="auto"/>
        <w:rPr>
          <w:rFonts w:ascii="Times New Roman" w:eastAsia="Times New Roman" w:hAnsi="Times New Roman" w:cs="Times New Roman"/>
          <w:sz w:val="18"/>
          <w:szCs w:val="18"/>
        </w:rPr>
      </w:pPr>
      <w:r w:rsidRPr="00953B9B">
        <w:rPr>
          <w:rFonts w:ascii="Times New Roman" w:eastAsia="Times New Roman" w:hAnsi="Times New Roman" w:cs="Times New Roman"/>
          <w:b/>
          <w:bCs/>
          <w:color w:val="000000"/>
          <w:sz w:val="18"/>
          <w:szCs w:val="18"/>
        </w:rPr>
        <w:t>Heating Coils</w:t>
      </w:r>
      <w:r w:rsidRPr="00953B9B">
        <w:rPr>
          <w:rFonts w:ascii="Times New Roman" w:eastAsia="Times New Roman" w:hAnsi="Times New Roman" w:cs="Times New Roman"/>
          <w:color w:val="000000"/>
          <w:sz w:val="18"/>
          <w:szCs w:val="18"/>
        </w:rPr>
        <w:br/>
      </w:r>
    </w:p>
    <w:tbl>
      <w:tblPr>
        <w:tblW w:w="0" w:type="auto"/>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2073"/>
        <w:gridCol w:w="1690"/>
        <w:gridCol w:w="1607"/>
        <w:gridCol w:w="2020"/>
        <w:gridCol w:w="1954"/>
      </w:tblGrid>
      <w:tr w:rsidR="00953B9B" w:rsidRPr="00953B9B" w14:paraId="4FCB54D8" w14:textId="77777777" w:rsidTr="00953B9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75B0545" w14:textId="77777777" w:rsidR="00953B9B" w:rsidRPr="00953B9B" w:rsidRDefault="00953B9B" w:rsidP="00953B9B">
            <w:pPr>
              <w:spacing w:after="0" w:line="240" w:lineRule="auto"/>
              <w:rPr>
                <w:rFonts w:ascii="Times New Roman" w:eastAsia="Times New Roman" w:hAnsi="Times New Roman" w:cs="Times New Roman"/>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39E5F1CC"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Type</w:t>
            </w:r>
          </w:p>
        </w:tc>
        <w:tc>
          <w:tcPr>
            <w:tcW w:w="0" w:type="auto"/>
            <w:tcBorders>
              <w:top w:val="outset" w:sz="6" w:space="0" w:color="auto"/>
              <w:left w:val="outset" w:sz="6" w:space="0" w:color="auto"/>
              <w:bottom w:val="outset" w:sz="6" w:space="0" w:color="auto"/>
              <w:right w:val="outset" w:sz="6" w:space="0" w:color="auto"/>
            </w:tcBorders>
            <w:vAlign w:val="center"/>
            <w:hideMark/>
          </w:tcPr>
          <w:p w14:paraId="4579EEC2"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Design Coil Load [W]</w:t>
            </w:r>
          </w:p>
        </w:tc>
        <w:tc>
          <w:tcPr>
            <w:tcW w:w="0" w:type="auto"/>
            <w:tcBorders>
              <w:top w:val="outset" w:sz="6" w:space="0" w:color="auto"/>
              <w:left w:val="outset" w:sz="6" w:space="0" w:color="auto"/>
              <w:bottom w:val="outset" w:sz="6" w:space="0" w:color="auto"/>
              <w:right w:val="outset" w:sz="6" w:space="0" w:color="auto"/>
            </w:tcBorders>
            <w:vAlign w:val="center"/>
            <w:hideMark/>
          </w:tcPr>
          <w:p w14:paraId="71C96589"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Nominal Total Capacity [W]</w:t>
            </w:r>
          </w:p>
        </w:tc>
        <w:tc>
          <w:tcPr>
            <w:tcW w:w="0" w:type="auto"/>
            <w:tcBorders>
              <w:top w:val="outset" w:sz="6" w:space="0" w:color="auto"/>
              <w:left w:val="outset" w:sz="6" w:space="0" w:color="auto"/>
              <w:bottom w:val="outset" w:sz="6" w:space="0" w:color="auto"/>
              <w:right w:val="outset" w:sz="6" w:space="0" w:color="auto"/>
            </w:tcBorders>
            <w:vAlign w:val="center"/>
            <w:hideMark/>
          </w:tcPr>
          <w:p w14:paraId="56492989"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Nominal Efficiency [W/W]</w:t>
            </w:r>
          </w:p>
        </w:tc>
      </w:tr>
      <w:tr w:rsidR="00953B9B" w:rsidRPr="00953B9B" w14:paraId="787E4AD3" w14:textId="77777777" w:rsidTr="00953B9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682C7C6"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SPACE1-1 HEATING COIL</w:t>
            </w:r>
          </w:p>
        </w:tc>
        <w:tc>
          <w:tcPr>
            <w:tcW w:w="0" w:type="auto"/>
            <w:tcBorders>
              <w:top w:val="outset" w:sz="6" w:space="0" w:color="auto"/>
              <w:left w:val="outset" w:sz="6" w:space="0" w:color="auto"/>
              <w:bottom w:val="outset" w:sz="6" w:space="0" w:color="auto"/>
              <w:right w:val="outset" w:sz="6" w:space="0" w:color="auto"/>
            </w:tcBorders>
            <w:vAlign w:val="center"/>
            <w:hideMark/>
          </w:tcPr>
          <w:p w14:paraId="2236C096"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proofErr w:type="spellStart"/>
            <w:r w:rsidRPr="00953B9B">
              <w:rPr>
                <w:rFonts w:ascii="Times New Roman" w:eastAsia="Times New Roman" w:hAnsi="Times New Roman" w:cs="Times New Roman"/>
                <w:color w:val="000000"/>
                <w:sz w:val="18"/>
                <w:szCs w:val="18"/>
              </w:rPr>
              <w:t>Coil:Heating:Electric</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14:paraId="2987032D"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B91902B"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3698.30</w:t>
            </w:r>
          </w:p>
        </w:tc>
        <w:tc>
          <w:tcPr>
            <w:tcW w:w="0" w:type="auto"/>
            <w:tcBorders>
              <w:top w:val="outset" w:sz="6" w:space="0" w:color="auto"/>
              <w:left w:val="outset" w:sz="6" w:space="0" w:color="auto"/>
              <w:bottom w:val="outset" w:sz="6" w:space="0" w:color="auto"/>
              <w:right w:val="outset" w:sz="6" w:space="0" w:color="auto"/>
            </w:tcBorders>
            <w:vAlign w:val="center"/>
            <w:hideMark/>
          </w:tcPr>
          <w:p w14:paraId="5A548BA6"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1.00</w:t>
            </w:r>
          </w:p>
        </w:tc>
      </w:tr>
    </w:tbl>
    <w:p w14:paraId="20097398" w14:textId="77777777" w:rsidR="00B808AF" w:rsidRPr="00953B9B" w:rsidRDefault="00B808AF" w:rsidP="00B808AF">
      <w:pPr>
        <w:spacing w:after="0" w:line="240" w:lineRule="auto"/>
        <w:rPr>
          <w:rFonts w:ascii="Times New Roman" w:eastAsia="Times New Roman" w:hAnsi="Times New Roman" w:cs="Times New Roman"/>
          <w:sz w:val="18"/>
          <w:szCs w:val="18"/>
        </w:rPr>
      </w:pPr>
    </w:p>
    <w:p w14:paraId="25A45A46" w14:textId="77777777" w:rsidR="00682766" w:rsidRDefault="00682766" w:rsidP="00682766">
      <w:pPr>
        <w:pStyle w:val="Heading3"/>
      </w:pPr>
      <w:r>
        <w:t>PTAC – Single-Speed DX – Hot Water</w:t>
      </w:r>
    </w:p>
    <w:p w14:paraId="2D27F0EB" w14:textId="77777777" w:rsidR="00B808AF" w:rsidRPr="00B808AF" w:rsidRDefault="00B808AF" w:rsidP="00B808AF">
      <w:pPr>
        <w:pStyle w:val="Heading4"/>
      </w:pPr>
      <w:r>
        <w:t>Component Sizing Summary</w:t>
      </w:r>
    </w:p>
    <w:p w14:paraId="705237C4" w14:textId="77777777" w:rsidR="00186B3F" w:rsidRPr="00186B3F" w:rsidRDefault="00186B3F" w:rsidP="00186B3F">
      <w:pPr>
        <w:rPr>
          <w:rFonts w:ascii="Times New Roman" w:eastAsia="Times New Roman" w:hAnsi="Times New Roman" w:cs="Times New Roman"/>
          <w:sz w:val="18"/>
          <w:szCs w:val="18"/>
        </w:rPr>
      </w:pPr>
      <w:proofErr w:type="spellStart"/>
      <w:r w:rsidRPr="00186B3F">
        <w:rPr>
          <w:rFonts w:ascii="Times New Roman" w:eastAsia="Times New Roman" w:hAnsi="Times New Roman" w:cs="Times New Roman"/>
          <w:b/>
          <w:bCs/>
          <w:color w:val="000000"/>
          <w:sz w:val="18"/>
          <w:szCs w:val="18"/>
        </w:rPr>
        <w:t>ZoneHVAC</w:t>
      </w:r>
      <w:proofErr w:type="gramStart"/>
      <w:r w:rsidRPr="00186B3F">
        <w:rPr>
          <w:rFonts w:ascii="Times New Roman" w:eastAsia="Times New Roman" w:hAnsi="Times New Roman" w:cs="Times New Roman"/>
          <w:b/>
          <w:bCs/>
          <w:color w:val="000000"/>
          <w:sz w:val="18"/>
          <w:szCs w:val="18"/>
        </w:rPr>
        <w:t>:PackagedTerminalAirConditioner</w:t>
      </w:r>
      <w:proofErr w:type="spellEnd"/>
      <w:proofErr w:type="gramEnd"/>
      <w:r w:rsidRPr="00186B3F">
        <w:rPr>
          <w:rFonts w:ascii="Times New Roman" w:eastAsia="Times New Roman" w:hAnsi="Times New Roman" w:cs="Times New Roman"/>
          <w:color w:val="000000"/>
          <w:sz w:val="18"/>
          <w:szCs w:val="18"/>
        </w:rPr>
        <w:br/>
      </w:r>
    </w:p>
    <w:tbl>
      <w:tblPr>
        <w:tblW w:w="0" w:type="auto"/>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948"/>
        <w:gridCol w:w="1254"/>
        <w:gridCol w:w="1252"/>
        <w:gridCol w:w="1297"/>
        <w:gridCol w:w="1497"/>
        <w:gridCol w:w="1495"/>
        <w:gridCol w:w="1601"/>
      </w:tblGrid>
      <w:tr w:rsidR="00186B3F" w:rsidRPr="00186B3F" w14:paraId="226AF6F4" w14:textId="77777777" w:rsidTr="00186B3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D325696" w14:textId="77777777" w:rsidR="00186B3F" w:rsidRPr="00186B3F" w:rsidRDefault="00186B3F" w:rsidP="00186B3F">
            <w:pPr>
              <w:spacing w:after="0" w:line="240" w:lineRule="auto"/>
              <w:rPr>
                <w:rFonts w:ascii="Times New Roman" w:eastAsia="Times New Roman" w:hAnsi="Times New Roman" w:cs="Times New Roman"/>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2F30800D" w14:textId="77777777" w:rsidR="00186B3F" w:rsidRPr="00186B3F" w:rsidRDefault="00186B3F" w:rsidP="00186B3F">
            <w:pPr>
              <w:spacing w:after="0" w:line="240" w:lineRule="auto"/>
              <w:jc w:val="right"/>
              <w:rPr>
                <w:rFonts w:ascii="Times New Roman" w:eastAsia="Times New Roman" w:hAnsi="Times New Roman" w:cs="Times New Roman"/>
                <w:color w:val="000000"/>
                <w:sz w:val="18"/>
                <w:szCs w:val="18"/>
              </w:rPr>
            </w:pPr>
            <w:r w:rsidRPr="00186B3F">
              <w:rPr>
                <w:rFonts w:ascii="Times New Roman" w:eastAsia="Times New Roman" w:hAnsi="Times New Roman" w:cs="Times New Roman"/>
                <w:color w:val="000000"/>
                <w:sz w:val="18"/>
                <w:szCs w:val="18"/>
              </w:rPr>
              <w:t>Design Size Cooling Supply Air Flow Rate [m3/s]</w:t>
            </w:r>
          </w:p>
        </w:tc>
        <w:tc>
          <w:tcPr>
            <w:tcW w:w="0" w:type="auto"/>
            <w:tcBorders>
              <w:top w:val="outset" w:sz="6" w:space="0" w:color="auto"/>
              <w:left w:val="outset" w:sz="6" w:space="0" w:color="auto"/>
              <w:bottom w:val="outset" w:sz="6" w:space="0" w:color="auto"/>
              <w:right w:val="outset" w:sz="6" w:space="0" w:color="auto"/>
            </w:tcBorders>
            <w:vAlign w:val="center"/>
            <w:hideMark/>
          </w:tcPr>
          <w:p w14:paraId="72AD381A" w14:textId="77777777" w:rsidR="00186B3F" w:rsidRPr="00186B3F" w:rsidRDefault="00186B3F" w:rsidP="00186B3F">
            <w:pPr>
              <w:spacing w:after="0" w:line="240" w:lineRule="auto"/>
              <w:jc w:val="right"/>
              <w:rPr>
                <w:rFonts w:ascii="Times New Roman" w:eastAsia="Times New Roman" w:hAnsi="Times New Roman" w:cs="Times New Roman"/>
                <w:color w:val="000000"/>
                <w:sz w:val="18"/>
                <w:szCs w:val="18"/>
              </w:rPr>
            </w:pPr>
            <w:r w:rsidRPr="00186B3F">
              <w:rPr>
                <w:rFonts w:ascii="Times New Roman" w:eastAsia="Times New Roman" w:hAnsi="Times New Roman" w:cs="Times New Roman"/>
                <w:color w:val="000000"/>
                <w:sz w:val="18"/>
                <w:szCs w:val="18"/>
              </w:rPr>
              <w:t>Design Size Heating Supply Air Flow Rate [m3/s]</w:t>
            </w:r>
          </w:p>
        </w:tc>
        <w:tc>
          <w:tcPr>
            <w:tcW w:w="0" w:type="auto"/>
            <w:tcBorders>
              <w:top w:val="outset" w:sz="6" w:space="0" w:color="auto"/>
              <w:left w:val="outset" w:sz="6" w:space="0" w:color="auto"/>
              <w:bottom w:val="outset" w:sz="6" w:space="0" w:color="auto"/>
              <w:right w:val="outset" w:sz="6" w:space="0" w:color="auto"/>
            </w:tcBorders>
            <w:vAlign w:val="center"/>
            <w:hideMark/>
          </w:tcPr>
          <w:p w14:paraId="7A4E4549" w14:textId="77777777" w:rsidR="00186B3F" w:rsidRPr="00186B3F" w:rsidRDefault="00186B3F" w:rsidP="00186B3F">
            <w:pPr>
              <w:spacing w:after="0" w:line="240" w:lineRule="auto"/>
              <w:jc w:val="right"/>
              <w:rPr>
                <w:rFonts w:ascii="Times New Roman" w:eastAsia="Times New Roman" w:hAnsi="Times New Roman" w:cs="Times New Roman"/>
                <w:color w:val="000000"/>
                <w:sz w:val="18"/>
                <w:szCs w:val="18"/>
              </w:rPr>
            </w:pPr>
            <w:r w:rsidRPr="00186B3F">
              <w:rPr>
                <w:rFonts w:ascii="Times New Roman" w:eastAsia="Times New Roman" w:hAnsi="Times New Roman" w:cs="Times New Roman"/>
                <w:color w:val="000000"/>
                <w:sz w:val="18"/>
                <w:szCs w:val="18"/>
              </w:rPr>
              <w:t>User-Specified No Load Supply Air Flow Rate [m3/s]</w:t>
            </w:r>
          </w:p>
        </w:tc>
        <w:tc>
          <w:tcPr>
            <w:tcW w:w="0" w:type="auto"/>
            <w:tcBorders>
              <w:top w:val="outset" w:sz="6" w:space="0" w:color="auto"/>
              <w:left w:val="outset" w:sz="6" w:space="0" w:color="auto"/>
              <w:bottom w:val="outset" w:sz="6" w:space="0" w:color="auto"/>
              <w:right w:val="outset" w:sz="6" w:space="0" w:color="auto"/>
            </w:tcBorders>
            <w:vAlign w:val="center"/>
            <w:hideMark/>
          </w:tcPr>
          <w:p w14:paraId="27C50DDD" w14:textId="77777777" w:rsidR="00186B3F" w:rsidRPr="00186B3F" w:rsidRDefault="00186B3F" w:rsidP="00186B3F">
            <w:pPr>
              <w:spacing w:after="0" w:line="240" w:lineRule="auto"/>
              <w:jc w:val="right"/>
              <w:rPr>
                <w:rFonts w:ascii="Times New Roman" w:eastAsia="Times New Roman" w:hAnsi="Times New Roman" w:cs="Times New Roman"/>
                <w:color w:val="000000"/>
                <w:sz w:val="18"/>
                <w:szCs w:val="18"/>
              </w:rPr>
            </w:pPr>
            <w:r w:rsidRPr="00186B3F">
              <w:rPr>
                <w:rFonts w:ascii="Times New Roman" w:eastAsia="Times New Roman" w:hAnsi="Times New Roman" w:cs="Times New Roman"/>
                <w:color w:val="000000"/>
                <w:sz w:val="18"/>
                <w:szCs w:val="18"/>
              </w:rPr>
              <w:t>Design Size Outdoor Air Flow Rate During Cooling Operation [m3/s]</w:t>
            </w:r>
          </w:p>
        </w:tc>
        <w:tc>
          <w:tcPr>
            <w:tcW w:w="0" w:type="auto"/>
            <w:tcBorders>
              <w:top w:val="outset" w:sz="6" w:space="0" w:color="auto"/>
              <w:left w:val="outset" w:sz="6" w:space="0" w:color="auto"/>
              <w:bottom w:val="outset" w:sz="6" w:space="0" w:color="auto"/>
              <w:right w:val="outset" w:sz="6" w:space="0" w:color="auto"/>
            </w:tcBorders>
            <w:vAlign w:val="center"/>
            <w:hideMark/>
          </w:tcPr>
          <w:p w14:paraId="4DB19301" w14:textId="77777777" w:rsidR="00186B3F" w:rsidRPr="00186B3F" w:rsidRDefault="00186B3F" w:rsidP="00186B3F">
            <w:pPr>
              <w:spacing w:after="0" w:line="240" w:lineRule="auto"/>
              <w:jc w:val="right"/>
              <w:rPr>
                <w:rFonts w:ascii="Times New Roman" w:eastAsia="Times New Roman" w:hAnsi="Times New Roman" w:cs="Times New Roman"/>
                <w:color w:val="000000"/>
                <w:sz w:val="18"/>
                <w:szCs w:val="18"/>
              </w:rPr>
            </w:pPr>
            <w:r w:rsidRPr="00186B3F">
              <w:rPr>
                <w:rFonts w:ascii="Times New Roman" w:eastAsia="Times New Roman" w:hAnsi="Times New Roman" w:cs="Times New Roman"/>
                <w:color w:val="000000"/>
                <w:sz w:val="18"/>
                <w:szCs w:val="18"/>
              </w:rPr>
              <w:t>Design Size Outdoor Air Flow Rate During Heating Operation [m3/s]</w:t>
            </w:r>
          </w:p>
        </w:tc>
        <w:tc>
          <w:tcPr>
            <w:tcW w:w="0" w:type="auto"/>
            <w:tcBorders>
              <w:top w:val="outset" w:sz="6" w:space="0" w:color="auto"/>
              <w:left w:val="outset" w:sz="6" w:space="0" w:color="auto"/>
              <w:bottom w:val="outset" w:sz="6" w:space="0" w:color="auto"/>
              <w:right w:val="outset" w:sz="6" w:space="0" w:color="auto"/>
            </w:tcBorders>
            <w:vAlign w:val="center"/>
            <w:hideMark/>
          </w:tcPr>
          <w:p w14:paraId="30615E4A" w14:textId="77777777" w:rsidR="00186B3F" w:rsidRPr="00186B3F" w:rsidRDefault="00186B3F" w:rsidP="00186B3F">
            <w:pPr>
              <w:spacing w:after="0" w:line="240" w:lineRule="auto"/>
              <w:jc w:val="right"/>
              <w:rPr>
                <w:rFonts w:ascii="Times New Roman" w:eastAsia="Times New Roman" w:hAnsi="Times New Roman" w:cs="Times New Roman"/>
                <w:color w:val="000000"/>
                <w:sz w:val="18"/>
                <w:szCs w:val="18"/>
              </w:rPr>
            </w:pPr>
            <w:r w:rsidRPr="00186B3F">
              <w:rPr>
                <w:rFonts w:ascii="Times New Roman" w:eastAsia="Times New Roman" w:hAnsi="Times New Roman" w:cs="Times New Roman"/>
                <w:color w:val="000000"/>
                <w:sz w:val="18"/>
                <w:szCs w:val="18"/>
              </w:rPr>
              <w:t>Design Size Outdoor Air Flow Rate When No Cooling or Heating is Needed [m3/s]</w:t>
            </w:r>
          </w:p>
        </w:tc>
      </w:tr>
      <w:tr w:rsidR="00186B3F" w:rsidRPr="00186B3F" w14:paraId="2A6ACF7A" w14:textId="77777777" w:rsidTr="00186B3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C90BFB6" w14:textId="77777777" w:rsidR="00186B3F" w:rsidRPr="00186B3F" w:rsidRDefault="00186B3F" w:rsidP="00186B3F">
            <w:pPr>
              <w:spacing w:after="0" w:line="240" w:lineRule="auto"/>
              <w:jc w:val="right"/>
              <w:rPr>
                <w:rFonts w:ascii="Times New Roman" w:eastAsia="Times New Roman" w:hAnsi="Times New Roman" w:cs="Times New Roman"/>
                <w:color w:val="000000"/>
                <w:sz w:val="18"/>
                <w:szCs w:val="18"/>
              </w:rPr>
            </w:pPr>
            <w:r w:rsidRPr="00186B3F">
              <w:rPr>
                <w:rFonts w:ascii="Times New Roman" w:eastAsia="Times New Roman" w:hAnsi="Times New Roman" w:cs="Times New Roman"/>
                <w:color w:val="000000"/>
                <w:sz w:val="18"/>
                <w:szCs w:val="18"/>
              </w:rPr>
              <w:t>SPACE1-1 PTAC</w:t>
            </w:r>
          </w:p>
        </w:tc>
        <w:tc>
          <w:tcPr>
            <w:tcW w:w="0" w:type="auto"/>
            <w:tcBorders>
              <w:top w:val="outset" w:sz="6" w:space="0" w:color="auto"/>
              <w:left w:val="outset" w:sz="6" w:space="0" w:color="auto"/>
              <w:bottom w:val="outset" w:sz="6" w:space="0" w:color="auto"/>
              <w:right w:val="outset" w:sz="6" w:space="0" w:color="auto"/>
            </w:tcBorders>
            <w:vAlign w:val="center"/>
            <w:hideMark/>
          </w:tcPr>
          <w:p w14:paraId="5817977C" w14:textId="77777777" w:rsidR="00186B3F" w:rsidRPr="00186B3F" w:rsidRDefault="00186B3F" w:rsidP="00186B3F">
            <w:pPr>
              <w:spacing w:after="0" w:line="240" w:lineRule="auto"/>
              <w:jc w:val="right"/>
              <w:rPr>
                <w:rFonts w:ascii="Times New Roman" w:eastAsia="Times New Roman" w:hAnsi="Times New Roman" w:cs="Times New Roman"/>
                <w:color w:val="000000"/>
                <w:sz w:val="18"/>
                <w:szCs w:val="18"/>
              </w:rPr>
            </w:pPr>
            <w:r w:rsidRPr="00186B3F">
              <w:rPr>
                <w:rFonts w:ascii="Times New Roman" w:eastAsia="Times New Roman" w:hAnsi="Times New Roman" w:cs="Times New Roman"/>
                <w:color w:val="000000"/>
                <w:sz w:val="18"/>
                <w:szCs w:val="18"/>
              </w:rPr>
              <w:t>0.298953</w:t>
            </w:r>
          </w:p>
        </w:tc>
        <w:tc>
          <w:tcPr>
            <w:tcW w:w="0" w:type="auto"/>
            <w:tcBorders>
              <w:top w:val="outset" w:sz="6" w:space="0" w:color="auto"/>
              <w:left w:val="outset" w:sz="6" w:space="0" w:color="auto"/>
              <w:bottom w:val="outset" w:sz="6" w:space="0" w:color="auto"/>
              <w:right w:val="outset" w:sz="6" w:space="0" w:color="auto"/>
            </w:tcBorders>
            <w:vAlign w:val="center"/>
            <w:hideMark/>
          </w:tcPr>
          <w:p w14:paraId="1C1B5F51" w14:textId="77777777" w:rsidR="00186B3F" w:rsidRPr="00186B3F" w:rsidRDefault="00186B3F" w:rsidP="00186B3F">
            <w:pPr>
              <w:spacing w:after="0" w:line="240" w:lineRule="auto"/>
              <w:jc w:val="right"/>
              <w:rPr>
                <w:rFonts w:ascii="Times New Roman" w:eastAsia="Times New Roman" w:hAnsi="Times New Roman" w:cs="Times New Roman"/>
                <w:color w:val="000000"/>
                <w:sz w:val="18"/>
                <w:szCs w:val="18"/>
              </w:rPr>
            </w:pPr>
            <w:r w:rsidRPr="00186B3F">
              <w:rPr>
                <w:rFonts w:ascii="Times New Roman" w:eastAsia="Times New Roman" w:hAnsi="Times New Roman" w:cs="Times New Roman"/>
                <w:color w:val="000000"/>
                <w:sz w:val="18"/>
                <w:szCs w:val="18"/>
              </w:rPr>
              <w:t>0.298953</w:t>
            </w:r>
          </w:p>
        </w:tc>
        <w:tc>
          <w:tcPr>
            <w:tcW w:w="0" w:type="auto"/>
            <w:tcBorders>
              <w:top w:val="outset" w:sz="6" w:space="0" w:color="auto"/>
              <w:left w:val="outset" w:sz="6" w:space="0" w:color="auto"/>
              <w:bottom w:val="outset" w:sz="6" w:space="0" w:color="auto"/>
              <w:right w:val="outset" w:sz="6" w:space="0" w:color="auto"/>
            </w:tcBorders>
            <w:vAlign w:val="center"/>
            <w:hideMark/>
          </w:tcPr>
          <w:p w14:paraId="61247626" w14:textId="77777777" w:rsidR="00186B3F" w:rsidRPr="00186B3F" w:rsidRDefault="00186B3F" w:rsidP="00186B3F">
            <w:pPr>
              <w:spacing w:after="0" w:line="240" w:lineRule="auto"/>
              <w:jc w:val="right"/>
              <w:rPr>
                <w:rFonts w:ascii="Times New Roman" w:eastAsia="Times New Roman" w:hAnsi="Times New Roman" w:cs="Times New Roman"/>
                <w:color w:val="000000"/>
                <w:sz w:val="18"/>
                <w:szCs w:val="18"/>
              </w:rPr>
            </w:pPr>
            <w:r w:rsidRPr="00186B3F">
              <w:rPr>
                <w:rFonts w:ascii="Times New Roman" w:eastAsia="Times New Roman" w:hAnsi="Times New Roman" w:cs="Times New Roman"/>
                <w:color w:val="000000"/>
                <w:sz w:val="18"/>
                <w:szCs w:val="18"/>
              </w:rPr>
              <w:t>0.000000</w:t>
            </w:r>
          </w:p>
        </w:tc>
        <w:tc>
          <w:tcPr>
            <w:tcW w:w="0" w:type="auto"/>
            <w:tcBorders>
              <w:top w:val="outset" w:sz="6" w:space="0" w:color="auto"/>
              <w:left w:val="outset" w:sz="6" w:space="0" w:color="auto"/>
              <w:bottom w:val="outset" w:sz="6" w:space="0" w:color="auto"/>
              <w:right w:val="outset" w:sz="6" w:space="0" w:color="auto"/>
            </w:tcBorders>
            <w:vAlign w:val="center"/>
            <w:hideMark/>
          </w:tcPr>
          <w:p w14:paraId="4ED573D5" w14:textId="77777777" w:rsidR="00186B3F" w:rsidRPr="00186B3F" w:rsidRDefault="00186B3F" w:rsidP="00186B3F">
            <w:pPr>
              <w:spacing w:after="0" w:line="240" w:lineRule="auto"/>
              <w:jc w:val="right"/>
              <w:rPr>
                <w:rFonts w:ascii="Times New Roman" w:eastAsia="Times New Roman" w:hAnsi="Times New Roman" w:cs="Times New Roman"/>
                <w:color w:val="000000"/>
                <w:sz w:val="18"/>
                <w:szCs w:val="18"/>
              </w:rPr>
            </w:pPr>
            <w:r w:rsidRPr="00186B3F">
              <w:rPr>
                <w:rFonts w:ascii="Times New Roman" w:eastAsia="Times New Roman" w:hAnsi="Times New Roman" w:cs="Times New Roman"/>
                <w:color w:val="000000"/>
                <w:sz w:val="18"/>
                <w:szCs w:val="18"/>
              </w:rPr>
              <w:t>0.103840</w:t>
            </w:r>
          </w:p>
        </w:tc>
        <w:tc>
          <w:tcPr>
            <w:tcW w:w="0" w:type="auto"/>
            <w:tcBorders>
              <w:top w:val="outset" w:sz="6" w:space="0" w:color="auto"/>
              <w:left w:val="outset" w:sz="6" w:space="0" w:color="auto"/>
              <w:bottom w:val="outset" w:sz="6" w:space="0" w:color="auto"/>
              <w:right w:val="outset" w:sz="6" w:space="0" w:color="auto"/>
            </w:tcBorders>
            <w:vAlign w:val="center"/>
            <w:hideMark/>
          </w:tcPr>
          <w:p w14:paraId="6DC99F06" w14:textId="77777777" w:rsidR="00186B3F" w:rsidRPr="00186B3F" w:rsidRDefault="00186B3F" w:rsidP="00186B3F">
            <w:pPr>
              <w:spacing w:after="0" w:line="240" w:lineRule="auto"/>
              <w:jc w:val="right"/>
              <w:rPr>
                <w:rFonts w:ascii="Times New Roman" w:eastAsia="Times New Roman" w:hAnsi="Times New Roman" w:cs="Times New Roman"/>
                <w:color w:val="000000"/>
                <w:sz w:val="18"/>
                <w:szCs w:val="18"/>
              </w:rPr>
            </w:pPr>
            <w:r w:rsidRPr="00186B3F">
              <w:rPr>
                <w:rFonts w:ascii="Times New Roman" w:eastAsia="Times New Roman" w:hAnsi="Times New Roman" w:cs="Times New Roman"/>
                <w:color w:val="000000"/>
                <w:sz w:val="18"/>
                <w:szCs w:val="18"/>
              </w:rPr>
              <w:t>0.103840</w:t>
            </w:r>
          </w:p>
        </w:tc>
        <w:tc>
          <w:tcPr>
            <w:tcW w:w="0" w:type="auto"/>
            <w:tcBorders>
              <w:top w:val="outset" w:sz="6" w:space="0" w:color="auto"/>
              <w:left w:val="outset" w:sz="6" w:space="0" w:color="auto"/>
              <w:bottom w:val="outset" w:sz="6" w:space="0" w:color="auto"/>
              <w:right w:val="outset" w:sz="6" w:space="0" w:color="auto"/>
            </w:tcBorders>
            <w:vAlign w:val="center"/>
            <w:hideMark/>
          </w:tcPr>
          <w:p w14:paraId="6AE6918D" w14:textId="77777777" w:rsidR="00186B3F" w:rsidRPr="00186B3F" w:rsidRDefault="00186B3F" w:rsidP="00186B3F">
            <w:pPr>
              <w:spacing w:after="0" w:line="240" w:lineRule="auto"/>
              <w:jc w:val="right"/>
              <w:rPr>
                <w:rFonts w:ascii="Times New Roman" w:eastAsia="Times New Roman" w:hAnsi="Times New Roman" w:cs="Times New Roman"/>
                <w:color w:val="000000"/>
                <w:sz w:val="18"/>
                <w:szCs w:val="18"/>
              </w:rPr>
            </w:pPr>
            <w:r w:rsidRPr="00186B3F">
              <w:rPr>
                <w:rFonts w:ascii="Times New Roman" w:eastAsia="Times New Roman" w:hAnsi="Times New Roman" w:cs="Times New Roman"/>
                <w:color w:val="000000"/>
                <w:sz w:val="18"/>
                <w:szCs w:val="18"/>
              </w:rPr>
              <w:t>0.000000</w:t>
            </w:r>
          </w:p>
        </w:tc>
      </w:tr>
    </w:tbl>
    <w:p w14:paraId="5EA63B88" w14:textId="77777777" w:rsidR="00682766" w:rsidRPr="00682766" w:rsidRDefault="00682766" w:rsidP="00682766">
      <w:pPr>
        <w:spacing w:after="0" w:line="240" w:lineRule="auto"/>
        <w:rPr>
          <w:rFonts w:ascii="Times New Roman" w:eastAsia="Times New Roman" w:hAnsi="Times New Roman" w:cs="Times New Roman"/>
          <w:sz w:val="18"/>
          <w:szCs w:val="18"/>
        </w:rPr>
      </w:pPr>
    </w:p>
    <w:p w14:paraId="2A46C3CC" w14:textId="77777777" w:rsidR="00186B3F" w:rsidRPr="00186B3F" w:rsidRDefault="00186B3F" w:rsidP="00186B3F">
      <w:pPr>
        <w:spacing w:after="0" w:line="240" w:lineRule="auto"/>
        <w:rPr>
          <w:rFonts w:ascii="Times New Roman" w:eastAsia="Times New Roman" w:hAnsi="Times New Roman" w:cs="Times New Roman"/>
          <w:sz w:val="18"/>
          <w:szCs w:val="18"/>
        </w:rPr>
      </w:pPr>
      <w:proofErr w:type="spellStart"/>
      <w:r w:rsidRPr="00186B3F">
        <w:rPr>
          <w:rFonts w:ascii="Times New Roman" w:eastAsia="Times New Roman" w:hAnsi="Times New Roman" w:cs="Times New Roman"/>
          <w:b/>
          <w:bCs/>
          <w:color w:val="000000"/>
          <w:sz w:val="18"/>
          <w:szCs w:val="18"/>
        </w:rPr>
        <w:t>Coil</w:t>
      </w:r>
      <w:proofErr w:type="gramStart"/>
      <w:r w:rsidRPr="00186B3F">
        <w:rPr>
          <w:rFonts w:ascii="Times New Roman" w:eastAsia="Times New Roman" w:hAnsi="Times New Roman" w:cs="Times New Roman"/>
          <w:b/>
          <w:bCs/>
          <w:color w:val="000000"/>
          <w:sz w:val="18"/>
          <w:szCs w:val="18"/>
        </w:rPr>
        <w:t>:Heating:Water</w:t>
      </w:r>
      <w:proofErr w:type="spellEnd"/>
      <w:proofErr w:type="gramEnd"/>
      <w:r w:rsidRPr="00186B3F">
        <w:rPr>
          <w:rFonts w:ascii="Times New Roman" w:eastAsia="Times New Roman" w:hAnsi="Times New Roman" w:cs="Times New Roman"/>
          <w:color w:val="000000"/>
          <w:sz w:val="18"/>
          <w:szCs w:val="18"/>
        </w:rPr>
        <w:br/>
      </w:r>
    </w:p>
    <w:tbl>
      <w:tblPr>
        <w:tblW w:w="0" w:type="auto"/>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2146"/>
        <w:gridCol w:w="1929"/>
        <w:gridCol w:w="2679"/>
        <w:gridCol w:w="2590"/>
      </w:tblGrid>
      <w:tr w:rsidR="00186B3F" w:rsidRPr="00186B3F" w14:paraId="6863C834" w14:textId="77777777" w:rsidTr="00186B3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7D23875" w14:textId="77777777" w:rsidR="00186B3F" w:rsidRPr="00186B3F" w:rsidRDefault="00186B3F" w:rsidP="00186B3F">
            <w:pPr>
              <w:spacing w:after="0" w:line="240" w:lineRule="auto"/>
              <w:rPr>
                <w:rFonts w:ascii="Times New Roman" w:eastAsia="Times New Roman" w:hAnsi="Times New Roman" w:cs="Times New Roman"/>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56CCC80E" w14:textId="77777777" w:rsidR="00186B3F" w:rsidRPr="00186B3F" w:rsidRDefault="00186B3F" w:rsidP="00186B3F">
            <w:pPr>
              <w:spacing w:after="0" w:line="240" w:lineRule="auto"/>
              <w:jc w:val="right"/>
              <w:rPr>
                <w:rFonts w:ascii="Times New Roman" w:eastAsia="Times New Roman" w:hAnsi="Times New Roman" w:cs="Times New Roman"/>
                <w:color w:val="000000"/>
                <w:sz w:val="18"/>
                <w:szCs w:val="18"/>
              </w:rPr>
            </w:pPr>
            <w:r w:rsidRPr="00186B3F">
              <w:rPr>
                <w:rFonts w:ascii="Times New Roman" w:eastAsia="Times New Roman" w:hAnsi="Times New Roman" w:cs="Times New Roman"/>
                <w:color w:val="000000"/>
                <w:sz w:val="18"/>
                <w:szCs w:val="18"/>
              </w:rPr>
              <w:t>Design Size Rated Capacity [W]</w:t>
            </w:r>
          </w:p>
        </w:tc>
        <w:tc>
          <w:tcPr>
            <w:tcW w:w="0" w:type="auto"/>
            <w:tcBorders>
              <w:top w:val="outset" w:sz="6" w:space="0" w:color="auto"/>
              <w:left w:val="outset" w:sz="6" w:space="0" w:color="auto"/>
              <w:bottom w:val="outset" w:sz="6" w:space="0" w:color="auto"/>
              <w:right w:val="outset" w:sz="6" w:space="0" w:color="auto"/>
            </w:tcBorders>
            <w:vAlign w:val="center"/>
            <w:hideMark/>
          </w:tcPr>
          <w:p w14:paraId="09239C21" w14:textId="77777777" w:rsidR="00186B3F" w:rsidRPr="00186B3F" w:rsidRDefault="00186B3F" w:rsidP="00186B3F">
            <w:pPr>
              <w:spacing w:after="0" w:line="240" w:lineRule="auto"/>
              <w:jc w:val="right"/>
              <w:rPr>
                <w:rFonts w:ascii="Times New Roman" w:eastAsia="Times New Roman" w:hAnsi="Times New Roman" w:cs="Times New Roman"/>
                <w:color w:val="000000"/>
                <w:sz w:val="18"/>
                <w:szCs w:val="18"/>
              </w:rPr>
            </w:pPr>
            <w:r w:rsidRPr="00186B3F">
              <w:rPr>
                <w:rFonts w:ascii="Times New Roman" w:eastAsia="Times New Roman" w:hAnsi="Times New Roman" w:cs="Times New Roman"/>
                <w:color w:val="000000"/>
                <w:sz w:val="18"/>
                <w:szCs w:val="18"/>
              </w:rPr>
              <w:t>Design Size Maximum Water Flow Rate [m3/s]</w:t>
            </w:r>
          </w:p>
        </w:tc>
        <w:tc>
          <w:tcPr>
            <w:tcW w:w="0" w:type="auto"/>
            <w:tcBorders>
              <w:top w:val="outset" w:sz="6" w:space="0" w:color="auto"/>
              <w:left w:val="outset" w:sz="6" w:space="0" w:color="auto"/>
              <w:bottom w:val="outset" w:sz="6" w:space="0" w:color="auto"/>
              <w:right w:val="outset" w:sz="6" w:space="0" w:color="auto"/>
            </w:tcBorders>
            <w:vAlign w:val="center"/>
            <w:hideMark/>
          </w:tcPr>
          <w:p w14:paraId="362945B4" w14:textId="77777777" w:rsidR="00186B3F" w:rsidRPr="00186B3F" w:rsidRDefault="00186B3F" w:rsidP="00186B3F">
            <w:pPr>
              <w:spacing w:after="0" w:line="240" w:lineRule="auto"/>
              <w:jc w:val="right"/>
              <w:rPr>
                <w:rFonts w:ascii="Times New Roman" w:eastAsia="Times New Roman" w:hAnsi="Times New Roman" w:cs="Times New Roman"/>
                <w:color w:val="000000"/>
                <w:sz w:val="18"/>
                <w:szCs w:val="18"/>
              </w:rPr>
            </w:pPr>
            <w:r w:rsidRPr="00186B3F">
              <w:rPr>
                <w:rFonts w:ascii="Times New Roman" w:eastAsia="Times New Roman" w:hAnsi="Times New Roman" w:cs="Times New Roman"/>
                <w:color w:val="000000"/>
                <w:sz w:val="18"/>
                <w:szCs w:val="18"/>
              </w:rPr>
              <w:t>Design Size U-Factor Times Area Value [W/K]</w:t>
            </w:r>
          </w:p>
        </w:tc>
      </w:tr>
      <w:tr w:rsidR="00186B3F" w:rsidRPr="00186B3F" w14:paraId="3325D4B1" w14:textId="77777777" w:rsidTr="00186B3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7046D79" w14:textId="77777777" w:rsidR="00186B3F" w:rsidRPr="00186B3F" w:rsidRDefault="00186B3F" w:rsidP="00186B3F">
            <w:pPr>
              <w:spacing w:after="0" w:line="240" w:lineRule="auto"/>
              <w:jc w:val="right"/>
              <w:rPr>
                <w:rFonts w:ascii="Times New Roman" w:eastAsia="Times New Roman" w:hAnsi="Times New Roman" w:cs="Times New Roman"/>
                <w:color w:val="000000"/>
                <w:sz w:val="18"/>
                <w:szCs w:val="18"/>
              </w:rPr>
            </w:pPr>
            <w:r w:rsidRPr="00186B3F">
              <w:rPr>
                <w:rFonts w:ascii="Times New Roman" w:eastAsia="Times New Roman" w:hAnsi="Times New Roman" w:cs="Times New Roman"/>
                <w:color w:val="000000"/>
                <w:sz w:val="18"/>
                <w:szCs w:val="18"/>
              </w:rPr>
              <w:lastRenderedPageBreak/>
              <w:t>SPACE1-1 PTAC HEATING COIL</w:t>
            </w:r>
          </w:p>
        </w:tc>
        <w:tc>
          <w:tcPr>
            <w:tcW w:w="0" w:type="auto"/>
            <w:tcBorders>
              <w:top w:val="outset" w:sz="6" w:space="0" w:color="auto"/>
              <w:left w:val="outset" w:sz="6" w:space="0" w:color="auto"/>
              <w:bottom w:val="outset" w:sz="6" w:space="0" w:color="auto"/>
              <w:right w:val="outset" w:sz="6" w:space="0" w:color="auto"/>
            </w:tcBorders>
            <w:vAlign w:val="center"/>
            <w:hideMark/>
          </w:tcPr>
          <w:p w14:paraId="5FE89B17" w14:textId="77777777" w:rsidR="00186B3F" w:rsidRPr="00186B3F" w:rsidRDefault="00186B3F" w:rsidP="00186B3F">
            <w:pPr>
              <w:spacing w:after="0" w:line="240" w:lineRule="auto"/>
              <w:jc w:val="right"/>
              <w:rPr>
                <w:rFonts w:ascii="Times New Roman" w:eastAsia="Times New Roman" w:hAnsi="Times New Roman" w:cs="Times New Roman"/>
                <w:color w:val="000000"/>
                <w:sz w:val="18"/>
                <w:szCs w:val="18"/>
              </w:rPr>
            </w:pPr>
            <w:r w:rsidRPr="00186B3F">
              <w:rPr>
                <w:rFonts w:ascii="Times New Roman" w:eastAsia="Times New Roman" w:hAnsi="Times New Roman" w:cs="Times New Roman"/>
                <w:color w:val="000000"/>
                <w:sz w:val="18"/>
                <w:szCs w:val="18"/>
              </w:rPr>
              <w:t>14696.65</w:t>
            </w:r>
          </w:p>
        </w:tc>
        <w:tc>
          <w:tcPr>
            <w:tcW w:w="0" w:type="auto"/>
            <w:tcBorders>
              <w:top w:val="outset" w:sz="6" w:space="0" w:color="auto"/>
              <w:left w:val="outset" w:sz="6" w:space="0" w:color="auto"/>
              <w:bottom w:val="outset" w:sz="6" w:space="0" w:color="auto"/>
              <w:right w:val="outset" w:sz="6" w:space="0" w:color="auto"/>
            </w:tcBorders>
            <w:vAlign w:val="center"/>
            <w:hideMark/>
          </w:tcPr>
          <w:p w14:paraId="79929CEA" w14:textId="77777777" w:rsidR="00186B3F" w:rsidRPr="00186B3F" w:rsidRDefault="00186B3F" w:rsidP="00186B3F">
            <w:pPr>
              <w:spacing w:after="0" w:line="240" w:lineRule="auto"/>
              <w:jc w:val="right"/>
              <w:rPr>
                <w:rFonts w:ascii="Times New Roman" w:eastAsia="Times New Roman" w:hAnsi="Times New Roman" w:cs="Times New Roman"/>
                <w:color w:val="000000"/>
                <w:sz w:val="18"/>
                <w:szCs w:val="18"/>
              </w:rPr>
            </w:pPr>
            <w:r w:rsidRPr="00186B3F">
              <w:rPr>
                <w:rFonts w:ascii="Times New Roman" w:eastAsia="Times New Roman" w:hAnsi="Times New Roman" w:cs="Times New Roman"/>
                <w:color w:val="000000"/>
                <w:sz w:val="18"/>
                <w:szCs w:val="18"/>
              </w:rPr>
              <w:t>0.000319</w:t>
            </w:r>
          </w:p>
        </w:tc>
        <w:tc>
          <w:tcPr>
            <w:tcW w:w="0" w:type="auto"/>
            <w:tcBorders>
              <w:top w:val="outset" w:sz="6" w:space="0" w:color="auto"/>
              <w:left w:val="outset" w:sz="6" w:space="0" w:color="auto"/>
              <w:bottom w:val="outset" w:sz="6" w:space="0" w:color="auto"/>
              <w:right w:val="outset" w:sz="6" w:space="0" w:color="auto"/>
            </w:tcBorders>
            <w:vAlign w:val="center"/>
            <w:hideMark/>
          </w:tcPr>
          <w:p w14:paraId="089ABBDD" w14:textId="77777777" w:rsidR="00186B3F" w:rsidRPr="00186B3F" w:rsidRDefault="00186B3F" w:rsidP="00186B3F">
            <w:pPr>
              <w:spacing w:after="0" w:line="240" w:lineRule="auto"/>
              <w:jc w:val="right"/>
              <w:rPr>
                <w:rFonts w:ascii="Times New Roman" w:eastAsia="Times New Roman" w:hAnsi="Times New Roman" w:cs="Times New Roman"/>
                <w:color w:val="000000"/>
                <w:sz w:val="18"/>
                <w:szCs w:val="18"/>
              </w:rPr>
            </w:pPr>
            <w:r w:rsidRPr="00186B3F">
              <w:rPr>
                <w:rFonts w:ascii="Times New Roman" w:eastAsia="Times New Roman" w:hAnsi="Times New Roman" w:cs="Times New Roman"/>
                <w:color w:val="000000"/>
                <w:sz w:val="18"/>
                <w:szCs w:val="18"/>
              </w:rPr>
              <w:t>336.41</w:t>
            </w:r>
          </w:p>
        </w:tc>
      </w:tr>
    </w:tbl>
    <w:p w14:paraId="4D5D681C" w14:textId="77777777" w:rsidR="00186B3F" w:rsidRPr="00186B3F" w:rsidRDefault="00186B3F" w:rsidP="00186B3F">
      <w:pPr>
        <w:spacing w:after="0" w:line="240" w:lineRule="auto"/>
        <w:rPr>
          <w:rFonts w:ascii="Times New Roman" w:eastAsia="Times New Roman" w:hAnsi="Times New Roman" w:cs="Times New Roman"/>
          <w:sz w:val="18"/>
          <w:szCs w:val="18"/>
        </w:rPr>
      </w:pPr>
      <w:proofErr w:type="spellStart"/>
      <w:r w:rsidRPr="00186B3F">
        <w:rPr>
          <w:rFonts w:ascii="Times New Roman" w:eastAsia="Times New Roman" w:hAnsi="Times New Roman" w:cs="Times New Roman"/>
          <w:b/>
          <w:bCs/>
          <w:color w:val="000000"/>
          <w:sz w:val="18"/>
          <w:szCs w:val="18"/>
        </w:rPr>
        <w:t>Coil</w:t>
      </w:r>
      <w:proofErr w:type="gramStart"/>
      <w:r w:rsidRPr="00186B3F">
        <w:rPr>
          <w:rFonts w:ascii="Times New Roman" w:eastAsia="Times New Roman" w:hAnsi="Times New Roman" w:cs="Times New Roman"/>
          <w:b/>
          <w:bCs/>
          <w:color w:val="000000"/>
          <w:sz w:val="18"/>
          <w:szCs w:val="18"/>
        </w:rPr>
        <w:t>:Cooling:DX:SingleSpeed</w:t>
      </w:r>
      <w:proofErr w:type="spellEnd"/>
      <w:proofErr w:type="gramEnd"/>
      <w:r w:rsidRPr="00186B3F">
        <w:rPr>
          <w:rFonts w:ascii="Times New Roman" w:eastAsia="Times New Roman" w:hAnsi="Times New Roman" w:cs="Times New Roman"/>
          <w:color w:val="000000"/>
          <w:sz w:val="18"/>
          <w:szCs w:val="18"/>
        </w:rPr>
        <w:br/>
      </w:r>
    </w:p>
    <w:tbl>
      <w:tblPr>
        <w:tblW w:w="0" w:type="auto"/>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2053"/>
        <w:gridCol w:w="2175"/>
        <w:gridCol w:w="2730"/>
        <w:gridCol w:w="2386"/>
      </w:tblGrid>
      <w:tr w:rsidR="00186B3F" w:rsidRPr="00186B3F" w14:paraId="43FFF460" w14:textId="77777777" w:rsidTr="00186B3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36FE3E6" w14:textId="77777777" w:rsidR="00186B3F" w:rsidRPr="00186B3F" w:rsidRDefault="00186B3F" w:rsidP="00186B3F">
            <w:pPr>
              <w:spacing w:after="0" w:line="240" w:lineRule="auto"/>
              <w:rPr>
                <w:rFonts w:ascii="Times New Roman" w:eastAsia="Times New Roman" w:hAnsi="Times New Roman" w:cs="Times New Roman"/>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4686AD58" w14:textId="77777777" w:rsidR="00186B3F" w:rsidRPr="00186B3F" w:rsidRDefault="00186B3F" w:rsidP="00186B3F">
            <w:pPr>
              <w:spacing w:after="0" w:line="240" w:lineRule="auto"/>
              <w:jc w:val="right"/>
              <w:rPr>
                <w:rFonts w:ascii="Times New Roman" w:eastAsia="Times New Roman" w:hAnsi="Times New Roman" w:cs="Times New Roman"/>
                <w:color w:val="000000"/>
                <w:sz w:val="18"/>
                <w:szCs w:val="18"/>
              </w:rPr>
            </w:pPr>
            <w:r w:rsidRPr="00186B3F">
              <w:rPr>
                <w:rFonts w:ascii="Times New Roman" w:eastAsia="Times New Roman" w:hAnsi="Times New Roman" w:cs="Times New Roman"/>
                <w:color w:val="000000"/>
                <w:sz w:val="18"/>
                <w:szCs w:val="18"/>
              </w:rPr>
              <w:t>Design Size Rated Air Flow Rate [m3/s]</w:t>
            </w:r>
          </w:p>
        </w:tc>
        <w:tc>
          <w:tcPr>
            <w:tcW w:w="0" w:type="auto"/>
            <w:tcBorders>
              <w:top w:val="outset" w:sz="6" w:space="0" w:color="auto"/>
              <w:left w:val="outset" w:sz="6" w:space="0" w:color="auto"/>
              <w:bottom w:val="outset" w:sz="6" w:space="0" w:color="auto"/>
              <w:right w:val="outset" w:sz="6" w:space="0" w:color="auto"/>
            </w:tcBorders>
            <w:vAlign w:val="center"/>
            <w:hideMark/>
          </w:tcPr>
          <w:p w14:paraId="37B4EB0D" w14:textId="77777777" w:rsidR="00186B3F" w:rsidRPr="00186B3F" w:rsidRDefault="00186B3F" w:rsidP="00186B3F">
            <w:pPr>
              <w:spacing w:after="0" w:line="240" w:lineRule="auto"/>
              <w:jc w:val="right"/>
              <w:rPr>
                <w:rFonts w:ascii="Times New Roman" w:eastAsia="Times New Roman" w:hAnsi="Times New Roman" w:cs="Times New Roman"/>
                <w:color w:val="000000"/>
                <w:sz w:val="18"/>
                <w:szCs w:val="18"/>
              </w:rPr>
            </w:pPr>
            <w:r w:rsidRPr="00186B3F">
              <w:rPr>
                <w:rFonts w:ascii="Times New Roman" w:eastAsia="Times New Roman" w:hAnsi="Times New Roman" w:cs="Times New Roman"/>
                <w:color w:val="000000"/>
                <w:sz w:val="18"/>
                <w:szCs w:val="18"/>
              </w:rPr>
              <w:t>Design Size Gross Rated Total Cooling Capacity [W]</w:t>
            </w:r>
          </w:p>
        </w:tc>
        <w:tc>
          <w:tcPr>
            <w:tcW w:w="0" w:type="auto"/>
            <w:tcBorders>
              <w:top w:val="outset" w:sz="6" w:space="0" w:color="auto"/>
              <w:left w:val="outset" w:sz="6" w:space="0" w:color="auto"/>
              <w:bottom w:val="outset" w:sz="6" w:space="0" w:color="auto"/>
              <w:right w:val="outset" w:sz="6" w:space="0" w:color="auto"/>
            </w:tcBorders>
            <w:vAlign w:val="center"/>
            <w:hideMark/>
          </w:tcPr>
          <w:p w14:paraId="32AA22A5" w14:textId="77777777" w:rsidR="00186B3F" w:rsidRPr="00186B3F" w:rsidRDefault="00186B3F" w:rsidP="00186B3F">
            <w:pPr>
              <w:spacing w:after="0" w:line="240" w:lineRule="auto"/>
              <w:jc w:val="right"/>
              <w:rPr>
                <w:rFonts w:ascii="Times New Roman" w:eastAsia="Times New Roman" w:hAnsi="Times New Roman" w:cs="Times New Roman"/>
                <w:color w:val="000000"/>
                <w:sz w:val="18"/>
                <w:szCs w:val="18"/>
              </w:rPr>
            </w:pPr>
            <w:r w:rsidRPr="00186B3F">
              <w:rPr>
                <w:rFonts w:ascii="Times New Roman" w:eastAsia="Times New Roman" w:hAnsi="Times New Roman" w:cs="Times New Roman"/>
                <w:color w:val="000000"/>
                <w:sz w:val="18"/>
                <w:szCs w:val="18"/>
              </w:rPr>
              <w:t>Design Size Gross Rated Sensible Heat Ratio</w:t>
            </w:r>
          </w:p>
        </w:tc>
      </w:tr>
      <w:tr w:rsidR="00186B3F" w:rsidRPr="00186B3F" w14:paraId="0D00F6EE" w14:textId="77777777" w:rsidTr="00186B3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D4ED7F2" w14:textId="77777777" w:rsidR="00186B3F" w:rsidRPr="00186B3F" w:rsidRDefault="00186B3F" w:rsidP="00186B3F">
            <w:pPr>
              <w:spacing w:after="0" w:line="240" w:lineRule="auto"/>
              <w:jc w:val="right"/>
              <w:rPr>
                <w:rFonts w:ascii="Times New Roman" w:eastAsia="Times New Roman" w:hAnsi="Times New Roman" w:cs="Times New Roman"/>
                <w:color w:val="000000"/>
                <w:sz w:val="18"/>
                <w:szCs w:val="18"/>
              </w:rPr>
            </w:pPr>
            <w:r w:rsidRPr="00186B3F">
              <w:rPr>
                <w:rFonts w:ascii="Times New Roman" w:eastAsia="Times New Roman" w:hAnsi="Times New Roman" w:cs="Times New Roman"/>
                <w:color w:val="000000"/>
                <w:sz w:val="18"/>
                <w:szCs w:val="18"/>
              </w:rPr>
              <w:t>SPACE1-1 PTAC COOLING COIL</w:t>
            </w:r>
          </w:p>
        </w:tc>
        <w:tc>
          <w:tcPr>
            <w:tcW w:w="0" w:type="auto"/>
            <w:tcBorders>
              <w:top w:val="outset" w:sz="6" w:space="0" w:color="auto"/>
              <w:left w:val="outset" w:sz="6" w:space="0" w:color="auto"/>
              <w:bottom w:val="outset" w:sz="6" w:space="0" w:color="auto"/>
              <w:right w:val="outset" w:sz="6" w:space="0" w:color="auto"/>
            </w:tcBorders>
            <w:vAlign w:val="center"/>
            <w:hideMark/>
          </w:tcPr>
          <w:p w14:paraId="64BF4D48" w14:textId="77777777" w:rsidR="00186B3F" w:rsidRPr="00186B3F" w:rsidRDefault="00186B3F" w:rsidP="00186B3F">
            <w:pPr>
              <w:spacing w:after="0" w:line="240" w:lineRule="auto"/>
              <w:jc w:val="right"/>
              <w:rPr>
                <w:rFonts w:ascii="Times New Roman" w:eastAsia="Times New Roman" w:hAnsi="Times New Roman" w:cs="Times New Roman"/>
                <w:color w:val="000000"/>
                <w:sz w:val="18"/>
                <w:szCs w:val="18"/>
              </w:rPr>
            </w:pPr>
            <w:r w:rsidRPr="00186B3F">
              <w:rPr>
                <w:rFonts w:ascii="Times New Roman" w:eastAsia="Times New Roman" w:hAnsi="Times New Roman" w:cs="Times New Roman"/>
                <w:color w:val="000000"/>
                <w:sz w:val="18"/>
                <w:szCs w:val="18"/>
              </w:rPr>
              <w:t>0.298953</w:t>
            </w:r>
          </w:p>
        </w:tc>
        <w:tc>
          <w:tcPr>
            <w:tcW w:w="0" w:type="auto"/>
            <w:tcBorders>
              <w:top w:val="outset" w:sz="6" w:space="0" w:color="auto"/>
              <w:left w:val="outset" w:sz="6" w:space="0" w:color="auto"/>
              <w:bottom w:val="outset" w:sz="6" w:space="0" w:color="auto"/>
              <w:right w:val="outset" w:sz="6" w:space="0" w:color="auto"/>
            </w:tcBorders>
            <w:vAlign w:val="center"/>
            <w:hideMark/>
          </w:tcPr>
          <w:p w14:paraId="1A04B25A" w14:textId="77777777" w:rsidR="00186B3F" w:rsidRPr="00186B3F" w:rsidRDefault="00186B3F" w:rsidP="00186B3F">
            <w:pPr>
              <w:spacing w:after="0" w:line="240" w:lineRule="auto"/>
              <w:jc w:val="right"/>
              <w:rPr>
                <w:rFonts w:ascii="Times New Roman" w:eastAsia="Times New Roman" w:hAnsi="Times New Roman" w:cs="Times New Roman"/>
                <w:color w:val="000000"/>
                <w:sz w:val="18"/>
                <w:szCs w:val="18"/>
              </w:rPr>
            </w:pPr>
            <w:r w:rsidRPr="00186B3F">
              <w:rPr>
                <w:rFonts w:ascii="Times New Roman" w:eastAsia="Times New Roman" w:hAnsi="Times New Roman" w:cs="Times New Roman"/>
                <w:color w:val="000000"/>
                <w:sz w:val="18"/>
                <w:szCs w:val="18"/>
              </w:rPr>
              <w:t>7055.30</w:t>
            </w:r>
          </w:p>
        </w:tc>
        <w:tc>
          <w:tcPr>
            <w:tcW w:w="0" w:type="auto"/>
            <w:tcBorders>
              <w:top w:val="outset" w:sz="6" w:space="0" w:color="auto"/>
              <w:left w:val="outset" w:sz="6" w:space="0" w:color="auto"/>
              <w:bottom w:val="outset" w:sz="6" w:space="0" w:color="auto"/>
              <w:right w:val="outset" w:sz="6" w:space="0" w:color="auto"/>
            </w:tcBorders>
            <w:vAlign w:val="center"/>
            <w:hideMark/>
          </w:tcPr>
          <w:p w14:paraId="413AEF73" w14:textId="77777777" w:rsidR="00186B3F" w:rsidRPr="00186B3F" w:rsidRDefault="00186B3F" w:rsidP="00186B3F">
            <w:pPr>
              <w:spacing w:after="0" w:line="240" w:lineRule="auto"/>
              <w:jc w:val="right"/>
              <w:rPr>
                <w:rFonts w:ascii="Times New Roman" w:eastAsia="Times New Roman" w:hAnsi="Times New Roman" w:cs="Times New Roman"/>
                <w:color w:val="000000"/>
                <w:sz w:val="18"/>
                <w:szCs w:val="18"/>
              </w:rPr>
            </w:pPr>
            <w:r w:rsidRPr="00186B3F">
              <w:rPr>
                <w:rFonts w:ascii="Times New Roman" w:eastAsia="Times New Roman" w:hAnsi="Times New Roman" w:cs="Times New Roman"/>
                <w:color w:val="000000"/>
                <w:sz w:val="18"/>
                <w:szCs w:val="18"/>
              </w:rPr>
              <w:t>0.713881</w:t>
            </w:r>
          </w:p>
        </w:tc>
      </w:tr>
    </w:tbl>
    <w:p w14:paraId="790DCE5E" w14:textId="77777777" w:rsidR="00B808AF" w:rsidRPr="00B808AF" w:rsidRDefault="00B808AF" w:rsidP="00B808AF">
      <w:pPr>
        <w:pStyle w:val="Heading4"/>
      </w:pPr>
      <w:r>
        <w:t>Equipment Summary</w:t>
      </w:r>
    </w:p>
    <w:p w14:paraId="21B2D80C" w14:textId="77777777" w:rsidR="00953B9B" w:rsidRPr="00953B9B" w:rsidRDefault="00953B9B" w:rsidP="00953B9B">
      <w:pPr>
        <w:spacing w:after="240" w:line="240" w:lineRule="auto"/>
        <w:rPr>
          <w:rFonts w:ascii="Times New Roman" w:eastAsia="Times New Roman" w:hAnsi="Times New Roman" w:cs="Times New Roman"/>
          <w:sz w:val="18"/>
          <w:szCs w:val="18"/>
        </w:rPr>
      </w:pPr>
      <w:r w:rsidRPr="00953B9B">
        <w:rPr>
          <w:rFonts w:ascii="Times New Roman" w:eastAsia="Times New Roman" w:hAnsi="Times New Roman" w:cs="Times New Roman"/>
          <w:b/>
          <w:bCs/>
          <w:sz w:val="18"/>
          <w:szCs w:val="18"/>
        </w:rPr>
        <w:t>Cooling Coils</w:t>
      </w:r>
    </w:p>
    <w:tbl>
      <w:tblPr>
        <w:tblW w:w="0" w:type="auto"/>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936"/>
        <w:gridCol w:w="2286"/>
        <w:gridCol w:w="645"/>
        <w:gridCol w:w="771"/>
        <w:gridCol w:w="771"/>
        <w:gridCol w:w="771"/>
        <w:gridCol w:w="762"/>
        <w:gridCol w:w="878"/>
        <w:gridCol w:w="762"/>
        <w:gridCol w:w="762"/>
      </w:tblGrid>
      <w:tr w:rsidR="00953B9B" w:rsidRPr="00953B9B" w14:paraId="5B233561" w14:textId="77777777" w:rsidTr="00953B9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5170D6A" w14:textId="77777777" w:rsidR="00953B9B" w:rsidRPr="00953B9B" w:rsidRDefault="00953B9B" w:rsidP="00953B9B">
            <w:pPr>
              <w:spacing w:after="240" w:line="240" w:lineRule="auto"/>
              <w:rPr>
                <w:rFonts w:ascii="Times New Roman" w:eastAsia="Times New Roman" w:hAnsi="Times New Roman" w:cs="Times New Roman"/>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406A792B" w14:textId="77777777" w:rsidR="00953B9B" w:rsidRPr="00953B9B" w:rsidRDefault="00953B9B" w:rsidP="00953B9B">
            <w:pPr>
              <w:spacing w:after="0" w:line="240" w:lineRule="auto"/>
              <w:jc w:val="right"/>
              <w:rPr>
                <w:rFonts w:ascii="Times New Roman" w:eastAsia="Times New Roman" w:hAnsi="Times New Roman" w:cs="Times New Roman"/>
                <w:sz w:val="18"/>
                <w:szCs w:val="18"/>
              </w:rPr>
            </w:pPr>
            <w:r w:rsidRPr="00953B9B">
              <w:rPr>
                <w:rFonts w:ascii="Times New Roman" w:eastAsia="Times New Roman" w:hAnsi="Times New Roman" w:cs="Times New Roman"/>
                <w:sz w:val="18"/>
                <w:szCs w:val="18"/>
              </w:rPr>
              <w:t>Type</w:t>
            </w:r>
          </w:p>
        </w:tc>
        <w:tc>
          <w:tcPr>
            <w:tcW w:w="0" w:type="auto"/>
            <w:tcBorders>
              <w:top w:val="outset" w:sz="6" w:space="0" w:color="auto"/>
              <w:left w:val="outset" w:sz="6" w:space="0" w:color="auto"/>
              <w:bottom w:val="outset" w:sz="6" w:space="0" w:color="auto"/>
              <w:right w:val="outset" w:sz="6" w:space="0" w:color="auto"/>
            </w:tcBorders>
            <w:vAlign w:val="center"/>
            <w:hideMark/>
          </w:tcPr>
          <w:p w14:paraId="4FB74268" w14:textId="77777777" w:rsidR="00953B9B" w:rsidRPr="00953B9B" w:rsidRDefault="00953B9B" w:rsidP="00953B9B">
            <w:pPr>
              <w:spacing w:after="0" w:line="240" w:lineRule="auto"/>
              <w:jc w:val="right"/>
              <w:rPr>
                <w:rFonts w:ascii="Times New Roman" w:eastAsia="Times New Roman" w:hAnsi="Times New Roman" w:cs="Times New Roman"/>
                <w:sz w:val="18"/>
                <w:szCs w:val="18"/>
              </w:rPr>
            </w:pPr>
            <w:r w:rsidRPr="00953B9B">
              <w:rPr>
                <w:rFonts w:ascii="Times New Roman" w:eastAsia="Times New Roman" w:hAnsi="Times New Roman" w:cs="Times New Roman"/>
                <w:sz w:val="18"/>
                <w:szCs w:val="18"/>
              </w:rPr>
              <w:t>Design Coil Load [W]</w:t>
            </w:r>
          </w:p>
        </w:tc>
        <w:tc>
          <w:tcPr>
            <w:tcW w:w="0" w:type="auto"/>
            <w:tcBorders>
              <w:top w:val="outset" w:sz="6" w:space="0" w:color="auto"/>
              <w:left w:val="outset" w:sz="6" w:space="0" w:color="auto"/>
              <w:bottom w:val="outset" w:sz="6" w:space="0" w:color="auto"/>
              <w:right w:val="outset" w:sz="6" w:space="0" w:color="auto"/>
            </w:tcBorders>
            <w:vAlign w:val="center"/>
            <w:hideMark/>
          </w:tcPr>
          <w:p w14:paraId="447B7D2D" w14:textId="77777777" w:rsidR="00953B9B" w:rsidRPr="00953B9B" w:rsidRDefault="00953B9B" w:rsidP="00953B9B">
            <w:pPr>
              <w:spacing w:after="0" w:line="240" w:lineRule="auto"/>
              <w:jc w:val="right"/>
              <w:rPr>
                <w:rFonts w:ascii="Times New Roman" w:eastAsia="Times New Roman" w:hAnsi="Times New Roman" w:cs="Times New Roman"/>
                <w:sz w:val="18"/>
                <w:szCs w:val="18"/>
              </w:rPr>
            </w:pPr>
            <w:r w:rsidRPr="00953B9B">
              <w:rPr>
                <w:rFonts w:ascii="Times New Roman" w:eastAsia="Times New Roman" w:hAnsi="Times New Roman" w:cs="Times New Roman"/>
                <w:sz w:val="18"/>
                <w:szCs w:val="18"/>
              </w:rPr>
              <w:t>Nominal Total Capacity [W]</w:t>
            </w:r>
          </w:p>
        </w:tc>
        <w:tc>
          <w:tcPr>
            <w:tcW w:w="0" w:type="auto"/>
            <w:tcBorders>
              <w:top w:val="outset" w:sz="6" w:space="0" w:color="auto"/>
              <w:left w:val="outset" w:sz="6" w:space="0" w:color="auto"/>
              <w:bottom w:val="outset" w:sz="6" w:space="0" w:color="auto"/>
              <w:right w:val="outset" w:sz="6" w:space="0" w:color="auto"/>
            </w:tcBorders>
            <w:vAlign w:val="center"/>
            <w:hideMark/>
          </w:tcPr>
          <w:p w14:paraId="507E08AE" w14:textId="77777777" w:rsidR="00953B9B" w:rsidRPr="00953B9B" w:rsidRDefault="00953B9B" w:rsidP="00953B9B">
            <w:pPr>
              <w:spacing w:after="0" w:line="240" w:lineRule="auto"/>
              <w:jc w:val="right"/>
              <w:rPr>
                <w:rFonts w:ascii="Times New Roman" w:eastAsia="Times New Roman" w:hAnsi="Times New Roman" w:cs="Times New Roman"/>
                <w:sz w:val="18"/>
                <w:szCs w:val="18"/>
              </w:rPr>
            </w:pPr>
            <w:r w:rsidRPr="00953B9B">
              <w:rPr>
                <w:rFonts w:ascii="Times New Roman" w:eastAsia="Times New Roman" w:hAnsi="Times New Roman" w:cs="Times New Roman"/>
                <w:sz w:val="18"/>
                <w:szCs w:val="18"/>
              </w:rPr>
              <w:t>Nominal Sensible Capacity [W]</w:t>
            </w:r>
          </w:p>
        </w:tc>
        <w:tc>
          <w:tcPr>
            <w:tcW w:w="0" w:type="auto"/>
            <w:tcBorders>
              <w:top w:val="outset" w:sz="6" w:space="0" w:color="auto"/>
              <w:left w:val="outset" w:sz="6" w:space="0" w:color="auto"/>
              <w:bottom w:val="outset" w:sz="6" w:space="0" w:color="auto"/>
              <w:right w:val="outset" w:sz="6" w:space="0" w:color="auto"/>
            </w:tcBorders>
            <w:vAlign w:val="center"/>
            <w:hideMark/>
          </w:tcPr>
          <w:p w14:paraId="0E1FD32E" w14:textId="77777777" w:rsidR="00953B9B" w:rsidRPr="00953B9B" w:rsidRDefault="00953B9B" w:rsidP="00953B9B">
            <w:pPr>
              <w:spacing w:after="0" w:line="240" w:lineRule="auto"/>
              <w:jc w:val="right"/>
              <w:rPr>
                <w:rFonts w:ascii="Times New Roman" w:eastAsia="Times New Roman" w:hAnsi="Times New Roman" w:cs="Times New Roman"/>
                <w:sz w:val="18"/>
                <w:szCs w:val="18"/>
              </w:rPr>
            </w:pPr>
            <w:r w:rsidRPr="00953B9B">
              <w:rPr>
                <w:rFonts w:ascii="Times New Roman" w:eastAsia="Times New Roman" w:hAnsi="Times New Roman" w:cs="Times New Roman"/>
                <w:sz w:val="18"/>
                <w:szCs w:val="18"/>
              </w:rPr>
              <w:t>Nominal Latent Capacity [W]</w:t>
            </w:r>
          </w:p>
        </w:tc>
        <w:tc>
          <w:tcPr>
            <w:tcW w:w="0" w:type="auto"/>
            <w:tcBorders>
              <w:top w:val="outset" w:sz="6" w:space="0" w:color="auto"/>
              <w:left w:val="outset" w:sz="6" w:space="0" w:color="auto"/>
              <w:bottom w:val="outset" w:sz="6" w:space="0" w:color="auto"/>
              <w:right w:val="outset" w:sz="6" w:space="0" w:color="auto"/>
            </w:tcBorders>
            <w:vAlign w:val="center"/>
            <w:hideMark/>
          </w:tcPr>
          <w:p w14:paraId="75F548A0" w14:textId="77777777" w:rsidR="00953B9B" w:rsidRPr="00953B9B" w:rsidRDefault="00953B9B" w:rsidP="00953B9B">
            <w:pPr>
              <w:spacing w:after="0" w:line="240" w:lineRule="auto"/>
              <w:jc w:val="right"/>
              <w:rPr>
                <w:rFonts w:ascii="Times New Roman" w:eastAsia="Times New Roman" w:hAnsi="Times New Roman" w:cs="Times New Roman"/>
                <w:sz w:val="18"/>
                <w:szCs w:val="18"/>
              </w:rPr>
            </w:pPr>
            <w:r w:rsidRPr="00953B9B">
              <w:rPr>
                <w:rFonts w:ascii="Times New Roman" w:eastAsia="Times New Roman" w:hAnsi="Times New Roman" w:cs="Times New Roman"/>
                <w:sz w:val="18"/>
                <w:szCs w:val="18"/>
              </w:rPr>
              <w:t>Nominal Sensible Heat Ratio</w:t>
            </w:r>
          </w:p>
        </w:tc>
        <w:tc>
          <w:tcPr>
            <w:tcW w:w="0" w:type="auto"/>
            <w:tcBorders>
              <w:top w:val="outset" w:sz="6" w:space="0" w:color="auto"/>
              <w:left w:val="outset" w:sz="6" w:space="0" w:color="auto"/>
              <w:bottom w:val="outset" w:sz="6" w:space="0" w:color="auto"/>
              <w:right w:val="outset" w:sz="6" w:space="0" w:color="auto"/>
            </w:tcBorders>
            <w:vAlign w:val="center"/>
            <w:hideMark/>
          </w:tcPr>
          <w:p w14:paraId="5DF015D0" w14:textId="77777777" w:rsidR="00953B9B" w:rsidRPr="00953B9B" w:rsidRDefault="00953B9B" w:rsidP="00953B9B">
            <w:pPr>
              <w:spacing w:after="0" w:line="240" w:lineRule="auto"/>
              <w:jc w:val="right"/>
              <w:rPr>
                <w:rFonts w:ascii="Times New Roman" w:eastAsia="Times New Roman" w:hAnsi="Times New Roman" w:cs="Times New Roman"/>
                <w:sz w:val="18"/>
                <w:szCs w:val="18"/>
              </w:rPr>
            </w:pPr>
            <w:r w:rsidRPr="00953B9B">
              <w:rPr>
                <w:rFonts w:ascii="Times New Roman" w:eastAsia="Times New Roman" w:hAnsi="Times New Roman" w:cs="Times New Roman"/>
                <w:sz w:val="18"/>
                <w:szCs w:val="18"/>
              </w:rPr>
              <w:t>Nominal Efficiency [W/W]</w:t>
            </w:r>
          </w:p>
        </w:tc>
        <w:tc>
          <w:tcPr>
            <w:tcW w:w="0" w:type="auto"/>
            <w:tcBorders>
              <w:top w:val="outset" w:sz="6" w:space="0" w:color="auto"/>
              <w:left w:val="outset" w:sz="6" w:space="0" w:color="auto"/>
              <w:bottom w:val="outset" w:sz="6" w:space="0" w:color="auto"/>
              <w:right w:val="outset" w:sz="6" w:space="0" w:color="auto"/>
            </w:tcBorders>
            <w:vAlign w:val="center"/>
            <w:hideMark/>
          </w:tcPr>
          <w:p w14:paraId="5E81B7C9" w14:textId="77777777" w:rsidR="00953B9B" w:rsidRPr="00953B9B" w:rsidRDefault="00953B9B" w:rsidP="00953B9B">
            <w:pPr>
              <w:spacing w:after="0" w:line="240" w:lineRule="auto"/>
              <w:jc w:val="right"/>
              <w:rPr>
                <w:rFonts w:ascii="Times New Roman" w:eastAsia="Times New Roman" w:hAnsi="Times New Roman" w:cs="Times New Roman"/>
                <w:sz w:val="18"/>
                <w:szCs w:val="18"/>
              </w:rPr>
            </w:pPr>
            <w:r w:rsidRPr="00953B9B">
              <w:rPr>
                <w:rFonts w:ascii="Times New Roman" w:eastAsia="Times New Roman" w:hAnsi="Times New Roman" w:cs="Times New Roman"/>
                <w:sz w:val="18"/>
                <w:szCs w:val="18"/>
              </w:rPr>
              <w:t>Nominal Coil UA Value [W/C]</w:t>
            </w:r>
          </w:p>
        </w:tc>
        <w:tc>
          <w:tcPr>
            <w:tcW w:w="0" w:type="auto"/>
            <w:tcBorders>
              <w:top w:val="outset" w:sz="6" w:space="0" w:color="auto"/>
              <w:left w:val="outset" w:sz="6" w:space="0" w:color="auto"/>
              <w:bottom w:val="outset" w:sz="6" w:space="0" w:color="auto"/>
              <w:right w:val="outset" w:sz="6" w:space="0" w:color="auto"/>
            </w:tcBorders>
            <w:vAlign w:val="center"/>
            <w:hideMark/>
          </w:tcPr>
          <w:p w14:paraId="31747116" w14:textId="77777777" w:rsidR="00953B9B" w:rsidRPr="00953B9B" w:rsidRDefault="00953B9B" w:rsidP="00953B9B">
            <w:pPr>
              <w:spacing w:after="0" w:line="240" w:lineRule="auto"/>
              <w:jc w:val="right"/>
              <w:rPr>
                <w:rFonts w:ascii="Times New Roman" w:eastAsia="Times New Roman" w:hAnsi="Times New Roman" w:cs="Times New Roman"/>
                <w:sz w:val="18"/>
                <w:szCs w:val="18"/>
              </w:rPr>
            </w:pPr>
            <w:r w:rsidRPr="00953B9B">
              <w:rPr>
                <w:rFonts w:ascii="Times New Roman" w:eastAsia="Times New Roman" w:hAnsi="Times New Roman" w:cs="Times New Roman"/>
                <w:sz w:val="18"/>
                <w:szCs w:val="18"/>
              </w:rPr>
              <w:t>Nominal Coil Surface Area [m2]</w:t>
            </w:r>
          </w:p>
        </w:tc>
      </w:tr>
      <w:tr w:rsidR="00953B9B" w:rsidRPr="00953B9B" w14:paraId="2F3A3DE7" w14:textId="77777777" w:rsidTr="00953B9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0C3A2A7"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SPACE1-1 PTAC COOLING COIL</w:t>
            </w:r>
          </w:p>
        </w:tc>
        <w:tc>
          <w:tcPr>
            <w:tcW w:w="0" w:type="auto"/>
            <w:tcBorders>
              <w:top w:val="outset" w:sz="6" w:space="0" w:color="auto"/>
              <w:left w:val="outset" w:sz="6" w:space="0" w:color="auto"/>
              <w:bottom w:val="outset" w:sz="6" w:space="0" w:color="auto"/>
              <w:right w:val="outset" w:sz="6" w:space="0" w:color="auto"/>
            </w:tcBorders>
            <w:vAlign w:val="center"/>
            <w:hideMark/>
          </w:tcPr>
          <w:p w14:paraId="1C43C766"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proofErr w:type="spellStart"/>
            <w:r w:rsidRPr="00953B9B">
              <w:rPr>
                <w:rFonts w:ascii="Times New Roman" w:eastAsia="Times New Roman" w:hAnsi="Times New Roman" w:cs="Times New Roman"/>
                <w:color w:val="000000"/>
                <w:sz w:val="18"/>
                <w:szCs w:val="18"/>
              </w:rPr>
              <w:t>Coil:Cooling:DX:SingleSpeed</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14:paraId="6F4548BA"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003FC02"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7055.30</w:t>
            </w:r>
          </w:p>
        </w:tc>
        <w:tc>
          <w:tcPr>
            <w:tcW w:w="0" w:type="auto"/>
            <w:tcBorders>
              <w:top w:val="outset" w:sz="6" w:space="0" w:color="auto"/>
              <w:left w:val="outset" w:sz="6" w:space="0" w:color="auto"/>
              <w:bottom w:val="outset" w:sz="6" w:space="0" w:color="auto"/>
              <w:right w:val="outset" w:sz="6" w:space="0" w:color="auto"/>
            </w:tcBorders>
            <w:vAlign w:val="center"/>
            <w:hideMark/>
          </w:tcPr>
          <w:p w14:paraId="43E7BD0E"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5036.65</w:t>
            </w:r>
          </w:p>
        </w:tc>
        <w:tc>
          <w:tcPr>
            <w:tcW w:w="0" w:type="auto"/>
            <w:tcBorders>
              <w:top w:val="outset" w:sz="6" w:space="0" w:color="auto"/>
              <w:left w:val="outset" w:sz="6" w:space="0" w:color="auto"/>
              <w:bottom w:val="outset" w:sz="6" w:space="0" w:color="auto"/>
              <w:right w:val="outset" w:sz="6" w:space="0" w:color="auto"/>
            </w:tcBorders>
            <w:vAlign w:val="center"/>
            <w:hideMark/>
          </w:tcPr>
          <w:p w14:paraId="2C4CA43E"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2018.66</w:t>
            </w:r>
          </w:p>
        </w:tc>
        <w:tc>
          <w:tcPr>
            <w:tcW w:w="0" w:type="auto"/>
            <w:tcBorders>
              <w:top w:val="outset" w:sz="6" w:space="0" w:color="auto"/>
              <w:left w:val="outset" w:sz="6" w:space="0" w:color="auto"/>
              <w:bottom w:val="outset" w:sz="6" w:space="0" w:color="auto"/>
              <w:right w:val="outset" w:sz="6" w:space="0" w:color="auto"/>
            </w:tcBorders>
            <w:vAlign w:val="center"/>
            <w:hideMark/>
          </w:tcPr>
          <w:p w14:paraId="1345B66B"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0.71</w:t>
            </w:r>
          </w:p>
        </w:tc>
        <w:tc>
          <w:tcPr>
            <w:tcW w:w="0" w:type="auto"/>
            <w:tcBorders>
              <w:top w:val="outset" w:sz="6" w:space="0" w:color="auto"/>
              <w:left w:val="outset" w:sz="6" w:space="0" w:color="auto"/>
              <w:bottom w:val="outset" w:sz="6" w:space="0" w:color="auto"/>
              <w:right w:val="outset" w:sz="6" w:space="0" w:color="auto"/>
            </w:tcBorders>
            <w:vAlign w:val="center"/>
            <w:hideMark/>
          </w:tcPr>
          <w:p w14:paraId="7473DCD1"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3.00</w:t>
            </w:r>
          </w:p>
        </w:tc>
        <w:tc>
          <w:tcPr>
            <w:tcW w:w="0" w:type="auto"/>
            <w:tcBorders>
              <w:top w:val="outset" w:sz="6" w:space="0" w:color="auto"/>
              <w:left w:val="outset" w:sz="6" w:space="0" w:color="auto"/>
              <w:bottom w:val="outset" w:sz="6" w:space="0" w:color="auto"/>
              <w:right w:val="outset" w:sz="6" w:space="0" w:color="auto"/>
            </w:tcBorders>
            <w:vAlign w:val="center"/>
            <w:hideMark/>
          </w:tcPr>
          <w:p w14:paraId="1BEB35BD"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 </w:t>
            </w:r>
          </w:p>
        </w:tc>
        <w:tc>
          <w:tcPr>
            <w:tcW w:w="0" w:type="auto"/>
            <w:vAlign w:val="center"/>
            <w:hideMark/>
          </w:tcPr>
          <w:p w14:paraId="29795839" w14:textId="77777777" w:rsidR="00953B9B" w:rsidRPr="00953B9B" w:rsidRDefault="00953B9B" w:rsidP="00953B9B">
            <w:pPr>
              <w:spacing w:after="0" w:line="240" w:lineRule="auto"/>
              <w:rPr>
                <w:rFonts w:ascii="Times New Roman" w:eastAsia="Times New Roman" w:hAnsi="Times New Roman" w:cs="Times New Roman"/>
                <w:sz w:val="18"/>
                <w:szCs w:val="18"/>
              </w:rPr>
            </w:pPr>
            <w:r w:rsidRPr="00953B9B">
              <w:rPr>
                <w:rFonts w:ascii="Times New Roman" w:eastAsia="Times New Roman" w:hAnsi="Times New Roman" w:cs="Times New Roman"/>
                <w:sz w:val="18"/>
                <w:szCs w:val="18"/>
              </w:rPr>
              <w:br/>
            </w:r>
          </w:p>
        </w:tc>
      </w:tr>
    </w:tbl>
    <w:p w14:paraId="68658D6C" w14:textId="77777777" w:rsidR="00953B9B" w:rsidRPr="00953B9B" w:rsidRDefault="00953B9B" w:rsidP="00953B9B">
      <w:pPr>
        <w:spacing w:after="0" w:line="240" w:lineRule="auto"/>
        <w:rPr>
          <w:rFonts w:ascii="Times New Roman" w:eastAsia="Times New Roman" w:hAnsi="Times New Roman" w:cs="Times New Roman"/>
          <w:sz w:val="18"/>
          <w:szCs w:val="18"/>
        </w:rPr>
      </w:pPr>
      <w:r w:rsidRPr="00953B9B">
        <w:rPr>
          <w:rFonts w:ascii="Times New Roman" w:eastAsia="Times New Roman" w:hAnsi="Times New Roman" w:cs="Times New Roman"/>
          <w:b/>
          <w:bCs/>
          <w:color w:val="000000"/>
          <w:sz w:val="18"/>
          <w:szCs w:val="18"/>
        </w:rPr>
        <w:t>DX Cooling Coils</w:t>
      </w:r>
      <w:r w:rsidRPr="00953B9B">
        <w:rPr>
          <w:rFonts w:ascii="Times New Roman" w:eastAsia="Times New Roman" w:hAnsi="Times New Roman" w:cs="Times New Roman"/>
          <w:color w:val="000000"/>
          <w:sz w:val="18"/>
          <w:szCs w:val="18"/>
        </w:rPr>
        <w:br/>
      </w:r>
    </w:p>
    <w:tbl>
      <w:tblPr>
        <w:tblW w:w="0" w:type="auto"/>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1750"/>
        <w:gridCol w:w="1198"/>
        <w:gridCol w:w="1840"/>
        <w:gridCol w:w="1538"/>
        <w:gridCol w:w="983"/>
        <w:gridCol w:w="1026"/>
        <w:gridCol w:w="1009"/>
      </w:tblGrid>
      <w:tr w:rsidR="00953B9B" w:rsidRPr="00953B9B" w14:paraId="36ACA555" w14:textId="77777777" w:rsidTr="00953B9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AEF6584" w14:textId="77777777" w:rsidR="00953B9B" w:rsidRPr="00953B9B" w:rsidRDefault="00953B9B" w:rsidP="00953B9B">
            <w:pPr>
              <w:spacing w:after="0" w:line="240" w:lineRule="auto"/>
              <w:rPr>
                <w:rFonts w:ascii="Times New Roman" w:eastAsia="Times New Roman" w:hAnsi="Times New Roman" w:cs="Times New Roman"/>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6D164767"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DX Cooling Coil Type</w:t>
            </w:r>
          </w:p>
        </w:tc>
        <w:tc>
          <w:tcPr>
            <w:tcW w:w="0" w:type="auto"/>
            <w:tcBorders>
              <w:top w:val="outset" w:sz="6" w:space="0" w:color="auto"/>
              <w:left w:val="outset" w:sz="6" w:space="0" w:color="auto"/>
              <w:bottom w:val="outset" w:sz="6" w:space="0" w:color="auto"/>
              <w:right w:val="outset" w:sz="6" w:space="0" w:color="auto"/>
            </w:tcBorders>
            <w:vAlign w:val="center"/>
            <w:hideMark/>
          </w:tcPr>
          <w:p w14:paraId="0ABE1B14"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Standard Rated Net Cooling Capacity [W]</w:t>
            </w:r>
          </w:p>
        </w:tc>
        <w:tc>
          <w:tcPr>
            <w:tcW w:w="0" w:type="auto"/>
            <w:tcBorders>
              <w:top w:val="outset" w:sz="6" w:space="0" w:color="auto"/>
              <w:left w:val="outset" w:sz="6" w:space="0" w:color="auto"/>
              <w:bottom w:val="outset" w:sz="6" w:space="0" w:color="auto"/>
              <w:right w:val="outset" w:sz="6" w:space="0" w:color="auto"/>
            </w:tcBorders>
            <w:vAlign w:val="center"/>
            <w:hideMark/>
          </w:tcPr>
          <w:p w14:paraId="3A218E08"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Standard Rated Net COP [W/W]</w:t>
            </w:r>
          </w:p>
        </w:tc>
        <w:tc>
          <w:tcPr>
            <w:tcW w:w="0" w:type="auto"/>
            <w:tcBorders>
              <w:top w:val="outset" w:sz="6" w:space="0" w:color="auto"/>
              <w:left w:val="outset" w:sz="6" w:space="0" w:color="auto"/>
              <w:bottom w:val="outset" w:sz="6" w:space="0" w:color="auto"/>
              <w:right w:val="outset" w:sz="6" w:space="0" w:color="auto"/>
            </w:tcBorders>
            <w:vAlign w:val="center"/>
            <w:hideMark/>
          </w:tcPr>
          <w:p w14:paraId="3452927D"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EER [Btu/W-h]</w:t>
            </w:r>
          </w:p>
        </w:tc>
        <w:tc>
          <w:tcPr>
            <w:tcW w:w="0" w:type="auto"/>
            <w:tcBorders>
              <w:top w:val="outset" w:sz="6" w:space="0" w:color="auto"/>
              <w:left w:val="outset" w:sz="6" w:space="0" w:color="auto"/>
              <w:bottom w:val="outset" w:sz="6" w:space="0" w:color="auto"/>
              <w:right w:val="outset" w:sz="6" w:space="0" w:color="auto"/>
            </w:tcBorders>
            <w:vAlign w:val="center"/>
            <w:hideMark/>
          </w:tcPr>
          <w:p w14:paraId="5ECA871F"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SEER [Btu/W-h]</w:t>
            </w:r>
          </w:p>
        </w:tc>
        <w:tc>
          <w:tcPr>
            <w:tcW w:w="0" w:type="auto"/>
            <w:tcBorders>
              <w:top w:val="outset" w:sz="6" w:space="0" w:color="auto"/>
              <w:left w:val="outset" w:sz="6" w:space="0" w:color="auto"/>
              <w:bottom w:val="outset" w:sz="6" w:space="0" w:color="auto"/>
              <w:right w:val="outset" w:sz="6" w:space="0" w:color="auto"/>
            </w:tcBorders>
            <w:vAlign w:val="center"/>
            <w:hideMark/>
          </w:tcPr>
          <w:p w14:paraId="1AAE9591"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IEER [Btu/W-h]</w:t>
            </w:r>
          </w:p>
        </w:tc>
      </w:tr>
      <w:tr w:rsidR="00953B9B" w:rsidRPr="00953B9B" w14:paraId="6EDF3C0A" w14:textId="77777777" w:rsidTr="00953B9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84F7690"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SPACE1-1 PTAC COOLING COIL</w:t>
            </w:r>
          </w:p>
        </w:tc>
        <w:tc>
          <w:tcPr>
            <w:tcW w:w="0" w:type="auto"/>
            <w:tcBorders>
              <w:top w:val="outset" w:sz="6" w:space="0" w:color="auto"/>
              <w:left w:val="outset" w:sz="6" w:space="0" w:color="auto"/>
              <w:bottom w:val="outset" w:sz="6" w:space="0" w:color="auto"/>
              <w:right w:val="outset" w:sz="6" w:space="0" w:color="auto"/>
            </w:tcBorders>
            <w:vAlign w:val="center"/>
            <w:hideMark/>
          </w:tcPr>
          <w:p w14:paraId="3B842D22"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8C43B61"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6823.0</w:t>
            </w:r>
          </w:p>
        </w:tc>
        <w:tc>
          <w:tcPr>
            <w:tcW w:w="0" w:type="auto"/>
            <w:tcBorders>
              <w:top w:val="outset" w:sz="6" w:space="0" w:color="auto"/>
              <w:left w:val="outset" w:sz="6" w:space="0" w:color="auto"/>
              <w:bottom w:val="outset" w:sz="6" w:space="0" w:color="auto"/>
              <w:right w:val="outset" w:sz="6" w:space="0" w:color="auto"/>
            </w:tcBorders>
            <w:vAlign w:val="center"/>
            <w:hideMark/>
          </w:tcPr>
          <w:p w14:paraId="7B26E3C2"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2.64</w:t>
            </w:r>
          </w:p>
        </w:tc>
        <w:tc>
          <w:tcPr>
            <w:tcW w:w="0" w:type="auto"/>
            <w:tcBorders>
              <w:top w:val="outset" w:sz="6" w:space="0" w:color="auto"/>
              <w:left w:val="outset" w:sz="6" w:space="0" w:color="auto"/>
              <w:bottom w:val="outset" w:sz="6" w:space="0" w:color="auto"/>
              <w:right w:val="outset" w:sz="6" w:space="0" w:color="auto"/>
            </w:tcBorders>
            <w:vAlign w:val="center"/>
            <w:hideMark/>
          </w:tcPr>
          <w:p w14:paraId="1DFC7C6B"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9.01</w:t>
            </w:r>
          </w:p>
        </w:tc>
        <w:tc>
          <w:tcPr>
            <w:tcW w:w="0" w:type="auto"/>
            <w:tcBorders>
              <w:top w:val="outset" w:sz="6" w:space="0" w:color="auto"/>
              <w:left w:val="outset" w:sz="6" w:space="0" w:color="auto"/>
              <w:bottom w:val="outset" w:sz="6" w:space="0" w:color="auto"/>
              <w:right w:val="outset" w:sz="6" w:space="0" w:color="auto"/>
            </w:tcBorders>
            <w:vAlign w:val="center"/>
            <w:hideMark/>
          </w:tcPr>
          <w:p w14:paraId="7A3DE0EC"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9.57</w:t>
            </w:r>
          </w:p>
        </w:tc>
        <w:tc>
          <w:tcPr>
            <w:tcW w:w="0" w:type="auto"/>
            <w:tcBorders>
              <w:top w:val="outset" w:sz="6" w:space="0" w:color="auto"/>
              <w:left w:val="outset" w:sz="6" w:space="0" w:color="auto"/>
              <w:bottom w:val="outset" w:sz="6" w:space="0" w:color="auto"/>
              <w:right w:val="outset" w:sz="6" w:space="0" w:color="auto"/>
            </w:tcBorders>
            <w:vAlign w:val="center"/>
            <w:hideMark/>
          </w:tcPr>
          <w:p w14:paraId="32EAA596"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9.43</w:t>
            </w:r>
          </w:p>
        </w:tc>
      </w:tr>
    </w:tbl>
    <w:p w14:paraId="050F2F97" w14:textId="77777777" w:rsidR="00953B9B" w:rsidRPr="00953B9B" w:rsidRDefault="00953B9B" w:rsidP="00953B9B">
      <w:pPr>
        <w:spacing w:after="240" w:line="240" w:lineRule="auto"/>
        <w:rPr>
          <w:rFonts w:ascii="Times New Roman" w:eastAsia="Times New Roman" w:hAnsi="Times New Roman" w:cs="Times New Roman"/>
          <w:sz w:val="18"/>
          <w:szCs w:val="18"/>
        </w:rPr>
      </w:pPr>
      <w:r w:rsidRPr="00953B9B">
        <w:rPr>
          <w:rFonts w:ascii="Times New Roman" w:eastAsia="Times New Roman" w:hAnsi="Times New Roman" w:cs="Times New Roman"/>
          <w:b/>
          <w:bCs/>
          <w:sz w:val="18"/>
          <w:szCs w:val="18"/>
        </w:rPr>
        <w:t>DX Cooling Coil ASHRAE 127 Standard Ratings Report</w:t>
      </w:r>
    </w:p>
    <w:tbl>
      <w:tblPr>
        <w:tblW w:w="0" w:type="auto"/>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964"/>
        <w:gridCol w:w="2352"/>
        <w:gridCol w:w="794"/>
        <w:gridCol w:w="713"/>
        <w:gridCol w:w="794"/>
        <w:gridCol w:w="713"/>
        <w:gridCol w:w="794"/>
        <w:gridCol w:w="713"/>
        <w:gridCol w:w="794"/>
        <w:gridCol w:w="713"/>
      </w:tblGrid>
      <w:tr w:rsidR="00953B9B" w:rsidRPr="00953B9B" w14:paraId="39A069C3" w14:textId="77777777" w:rsidTr="00953B9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2A17352" w14:textId="77777777" w:rsidR="00953B9B" w:rsidRPr="00953B9B" w:rsidRDefault="00953B9B" w:rsidP="00953B9B">
            <w:pPr>
              <w:spacing w:after="240" w:line="240" w:lineRule="auto"/>
              <w:rPr>
                <w:rFonts w:ascii="Times New Roman" w:eastAsia="Times New Roman" w:hAnsi="Times New Roman" w:cs="Times New Roman"/>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76D1E4DB" w14:textId="77777777" w:rsidR="00953B9B" w:rsidRPr="00953B9B" w:rsidRDefault="00953B9B" w:rsidP="00953B9B">
            <w:pPr>
              <w:spacing w:after="0" w:line="240" w:lineRule="auto"/>
              <w:jc w:val="right"/>
              <w:rPr>
                <w:rFonts w:ascii="Times New Roman" w:eastAsia="Times New Roman" w:hAnsi="Times New Roman" w:cs="Times New Roman"/>
                <w:sz w:val="18"/>
                <w:szCs w:val="18"/>
              </w:rPr>
            </w:pPr>
            <w:r w:rsidRPr="00953B9B">
              <w:rPr>
                <w:rFonts w:ascii="Times New Roman" w:eastAsia="Times New Roman" w:hAnsi="Times New Roman" w:cs="Times New Roman"/>
                <w:sz w:val="18"/>
                <w:szCs w:val="18"/>
              </w:rPr>
              <w:t>DX Cooling Coil Type</w:t>
            </w:r>
          </w:p>
        </w:tc>
        <w:tc>
          <w:tcPr>
            <w:tcW w:w="0" w:type="auto"/>
            <w:tcBorders>
              <w:top w:val="outset" w:sz="6" w:space="0" w:color="auto"/>
              <w:left w:val="outset" w:sz="6" w:space="0" w:color="auto"/>
              <w:bottom w:val="outset" w:sz="6" w:space="0" w:color="auto"/>
              <w:right w:val="outset" w:sz="6" w:space="0" w:color="auto"/>
            </w:tcBorders>
            <w:vAlign w:val="center"/>
            <w:hideMark/>
          </w:tcPr>
          <w:p w14:paraId="6D459E1E" w14:textId="77777777" w:rsidR="00953B9B" w:rsidRPr="00953B9B" w:rsidRDefault="00953B9B" w:rsidP="00953B9B">
            <w:pPr>
              <w:spacing w:after="0" w:line="240" w:lineRule="auto"/>
              <w:jc w:val="right"/>
              <w:rPr>
                <w:rFonts w:ascii="Times New Roman" w:eastAsia="Times New Roman" w:hAnsi="Times New Roman" w:cs="Times New Roman"/>
                <w:sz w:val="18"/>
                <w:szCs w:val="18"/>
              </w:rPr>
            </w:pPr>
            <w:r w:rsidRPr="00953B9B">
              <w:rPr>
                <w:rFonts w:ascii="Times New Roman" w:eastAsia="Times New Roman" w:hAnsi="Times New Roman" w:cs="Times New Roman"/>
                <w:sz w:val="18"/>
                <w:szCs w:val="18"/>
              </w:rPr>
              <w:t>Rated Net Cooling Capacity Test A [W]</w:t>
            </w:r>
          </w:p>
        </w:tc>
        <w:tc>
          <w:tcPr>
            <w:tcW w:w="0" w:type="auto"/>
            <w:tcBorders>
              <w:top w:val="outset" w:sz="6" w:space="0" w:color="auto"/>
              <w:left w:val="outset" w:sz="6" w:space="0" w:color="auto"/>
              <w:bottom w:val="outset" w:sz="6" w:space="0" w:color="auto"/>
              <w:right w:val="outset" w:sz="6" w:space="0" w:color="auto"/>
            </w:tcBorders>
            <w:vAlign w:val="center"/>
            <w:hideMark/>
          </w:tcPr>
          <w:p w14:paraId="22CFC8C8" w14:textId="77777777" w:rsidR="00953B9B" w:rsidRPr="00953B9B" w:rsidRDefault="00953B9B" w:rsidP="00953B9B">
            <w:pPr>
              <w:spacing w:after="0" w:line="240" w:lineRule="auto"/>
              <w:jc w:val="right"/>
              <w:rPr>
                <w:rFonts w:ascii="Times New Roman" w:eastAsia="Times New Roman" w:hAnsi="Times New Roman" w:cs="Times New Roman"/>
                <w:sz w:val="18"/>
                <w:szCs w:val="18"/>
              </w:rPr>
            </w:pPr>
            <w:r w:rsidRPr="00953B9B">
              <w:rPr>
                <w:rFonts w:ascii="Times New Roman" w:eastAsia="Times New Roman" w:hAnsi="Times New Roman" w:cs="Times New Roman"/>
                <w:sz w:val="18"/>
                <w:szCs w:val="18"/>
              </w:rPr>
              <w:t>Rated Electric Power Test A [W]</w:t>
            </w:r>
          </w:p>
        </w:tc>
        <w:tc>
          <w:tcPr>
            <w:tcW w:w="0" w:type="auto"/>
            <w:tcBorders>
              <w:top w:val="outset" w:sz="6" w:space="0" w:color="auto"/>
              <w:left w:val="outset" w:sz="6" w:space="0" w:color="auto"/>
              <w:bottom w:val="outset" w:sz="6" w:space="0" w:color="auto"/>
              <w:right w:val="outset" w:sz="6" w:space="0" w:color="auto"/>
            </w:tcBorders>
            <w:vAlign w:val="center"/>
            <w:hideMark/>
          </w:tcPr>
          <w:p w14:paraId="18565914" w14:textId="77777777" w:rsidR="00953B9B" w:rsidRPr="00953B9B" w:rsidRDefault="00953B9B" w:rsidP="00953B9B">
            <w:pPr>
              <w:spacing w:after="0" w:line="240" w:lineRule="auto"/>
              <w:jc w:val="right"/>
              <w:rPr>
                <w:rFonts w:ascii="Times New Roman" w:eastAsia="Times New Roman" w:hAnsi="Times New Roman" w:cs="Times New Roman"/>
                <w:sz w:val="18"/>
                <w:szCs w:val="18"/>
              </w:rPr>
            </w:pPr>
            <w:r w:rsidRPr="00953B9B">
              <w:rPr>
                <w:rFonts w:ascii="Times New Roman" w:eastAsia="Times New Roman" w:hAnsi="Times New Roman" w:cs="Times New Roman"/>
                <w:sz w:val="18"/>
                <w:szCs w:val="18"/>
              </w:rPr>
              <w:t>Rated Net Cooling Capacity Test B [W]</w:t>
            </w:r>
          </w:p>
        </w:tc>
        <w:tc>
          <w:tcPr>
            <w:tcW w:w="0" w:type="auto"/>
            <w:tcBorders>
              <w:top w:val="outset" w:sz="6" w:space="0" w:color="auto"/>
              <w:left w:val="outset" w:sz="6" w:space="0" w:color="auto"/>
              <w:bottom w:val="outset" w:sz="6" w:space="0" w:color="auto"/>
              <w:right w:val="outset" w:sz="6" w:space="0" w:color="auto"/>
            </w:tcBorders>
            <w:vAlign w:val="center"/>
            <w:hideMark/>
          </w:tcPr>
          <w:p w14:paraId="43A4257D" w14:textId="77777777" w:rsidR="00953B9B" w:rsidRPr="00953B9B" w:rsidRDefault="00953B9B" w:rsidP="00953B9B">
            <w:pPr>
              <w:spacing w:after="0" w:line="240" w:lineRule="auto"/>
              <w:jc w:val="right"/>
              <w:rPr>
                <w:rFonts w:ascii="Times New Roman" w:eastAsia="Times New Roman" w:hAnsi="Times New Roman" w:cs="Times New Roman"/>
                <w:sz w:val="18"/>
                <w:szCs w:val="18"/>
              </w:rPr>
            </w:pPr>
            <w:r w:rsidRPr="00953B9B">
              <w:rPr>
                <w:rFonts w:ascii="Times New Roman" w:eastAsia="Times New Roman" w:hAnsi="Times New Roman" w:cs="Times New Roman"/>
                <w:sz w:val="18"/>
                <w:szCs w:val="18"/>
              </w:rPr>
              <w:t>Rated Electric Power Test B [W]</w:t>
            </w:r>
          </w:p>
        </w:tc>
        <w:tc>
          <w:tcPr>
            <w:tcW w:w="0" w:type="auto"/>
            <w:tcBorders>
              <w:top w:val="outset" w:sz="6" w:space="0" w:color="auto"/>
              <w:left w:val="outset" w:sz="6" w:space="0" w:color="auto"/>
              <w:bottom w:val="outset" w:sz="6" w:space="0" w:color="auto"/>
              <w:right w:val="outset" w:sz="6" w:space="0" w:color="auto"/>
            </w:tcBorders>
            <w:vAlign w:val="center"/>
            <w:hideMark/>
          </w:tcPr>
          <w:p w14:paraId="0B3F025B" w14:textId="77777777" w:rsidR="00953B9B" w:rsidRPr="00953B9B" w:rsidRDefault="00953B9B" w:rsidP="00953B9B">
            <w:pPr>
              <w:spacing w:after="0" w:line="240" w:lineRule="auto"/>
              <w:jc w:val="right"/>
              <w:rPr>
                <w:rFonts w:ascii="Times New Roman" w:eastAsia="Times New Roman" w:hAnsi="Times New Roman" w:cs="Times New Roman"/>
                <w:sz w:val="18"/>
                <w:szCs w:val="18"/>
              </w:rPr>
            </w:pPr>
            <w:r w:rsidRPr="00953B9B">
              <w:rPr>
                <w:rFonts w:ascii="Times New Roman" w:eastAsia="Times New Roman" w:hAnsi="Times New Roman" w:cs="Times New Roman"/>
                <w:sz w:val="18"/>
                <w:szCs w:val="18"/>
              </w:rPr>
              <w:t>Rated Net Cooling Capacity Test C [W]</w:t>
            </w:r>
          </w:p>
        </w:tc>
        <w:tc>
          <w:tcPr>
            <w:tcW w:w="0" w:type="auto"/>
            <w:tcBorders>
              <w:top w:val="outset" w:sz="6" w:space="0" w:color="auto"/>
              <w:left w:val="outset" w:sz="6" w:space="0" w:color="auto"/>
              <w:bottom w:val="outset" w:sz="6" w:space="0" w:color="auto"/>
              <w:right w:val="outset" w:sz="6" w:space="0" w:color="auto"/>
            </w:tcBorders>
            <w:vAlign w:val="center"/>
            <w:hideMark/>
          </w:tcPr>
          <w:p w14:paraId="0B4A1DA6" w14:textId="77777777" w:rsidR="00953B9B" w:rsidRPr="00953B9B" w:rsidRDefault="00953B9B" w:rsidP="00953B9B">
            <w:pPr>
              <w:spacing w:after="0" w:line="240" w:lineRule="auto"/>
              <w:jc w:val="right"/>
              <w:rPr>
                <w:rFonts w:ascii="Times New Roman" w:eastAsia="Times New Roman" w:hAnsi="Times New Roman" w:cs="Times New Roman"/>
                <w:sz w:val="18"/>
                <w:szCs w:val="18"/>
              </w:rPr>
            </w:pPr>
            <w:r w:rsidRPr="00953B9B">
              <w:rPr>
                <w:rFonts w:ascii="Times New Roman" w:eastAsia="Times New Roman" w:hAnsi="Times New Roman" w:cs="Times New Roman"/>
                <w:sz w:val="18"/>
                <w:szCs w:val="18"/>
              </w:rPr>
              <w:t>Rated Electric Power Test C [W]</w:t>
            </w:r>
          </w:p>
        </w:tc>
        <w:tc>
          <w:tcPr>
            <w:tcW w:w="0" w:type="auto"/>
            <w:tcBorders>
              <w:top w:val="outset" w:sz="6" w:space="0" w:color="auto"/>
              <w:left w:val="outset" w:sz="6" w:space="0" w:color="auto"/>
              <w:bottom w:val="outset" w:sz="6" w:space="0" w:color="auto"/>
              <w:right w:val="outset" w:sz="6" w:space="0" w:color="auto"/>
            </w:tcBorders>
            <w:vAlign w:val="center"/>
            <w:hideMark/>
          </w:tcPr>
          <w:p w14:paraId="356032CF" w14:textId="77777777" w:rsidR="00953B9B" w:rsidRPr="00953B9B" w:rsidRDefault="00953B9B" w:rsidP="00953B9B">
            <w:pPr>
              <w:spacing w:after="0" w:line="240" w:lineRule="auto"/>
              <w:jc w:val="right"/>
              <w:rPr>
                <w:rFonts w:ascii="Times New Roman" w:eastAsia="Times New Roman" w:hAnsi="Times New Roman" w:cs="Times New Roman"/>
                <w:sz w:val="18"/>
                <w:szCs w:val="18"/>
              </w:rPr>
            </w:pPr>
            <w:r w:rsidRPr="00953B9B">
              <w:rPr>
                <w:rFonts w:ascii="Times New Roman" w:eastAsia="Times New Roman" w:hAnsi="Times New Roman" w:cs="Times New Roman"/>
                <w:sz w:val="18"/>
                <w:szCs w:val="18"/>
              </w:rPr>
              <w:t>Rated Net Cooling Capacity Test D [W]</w:t>
            </w:r>
          </w:p>
        </w:tc>
        <w:tc>
          <w:tcPr>
            <w:tcW w:w="0" w:type="auto"/>
            <w:tcBorders>
              <w:top w:val="outset" w:sz="6" w:space="0" w:color="auto"/>
              <w:left w:val="outset" w:sz="6" w:space="0" w:color="auto"/>
              <w:bottom w:val="outset" w:sz="6" w:space="0" w:color="auto"/>
              <w:right w:val="outset" w:sz="6" w:space="0" w:color="auto"/>
            </w:tcBorders>
            <w:vAlign w:val="center"/>
            <w:hideMark/>
          </w:tcPr>
          <w:p w14:paraId="468A104E" w14:textId="77777777" w:rsidR="00953B9B" w:rsidRPr="00953B9B" w:rsidRDefault="00953B9B" w:rsidP="00953B9B">
            <w:pPr>
              <w:spacing w:after="0" w:line="240" w:lineRule="auto"/>
              <w:jc w:val="right"/>
              <w:rPr>
                <w:rFonts w:ascii="Times New Roman" w:eastAsia="Times New Roman" w:hAnsi="Times New Roman" w:cs="Times New Roman"/>
                <w:sz w:val="18"/>
                <w:szCs w:val="18"/>
              </w:rPr>
            </w:pPr>
            <w:r w:rsidRPr="00953B9B">
              <w:rPr>
                <w:rFonts w:ascii="Times New Roman" w:eastAsia="Times New Roman" w:hAnsi="Times New Roman" w:cs="Times New Roman"/>
                <w:sz w:val="18"/>
                <w:szCs w:val="18"/>
              </w:rPr>
              <w:t>Rated Electric Power Test D [W]</w:t>
            </w:r>
          </w:p>
        </w:tc>
      </w:tr>
      <w:tr w:rsidR="00953B9B" w:rsidRPr="00953B9B" w14:paraId="4A0674D9" w14:textId="77777777" w:rsidTr="00953B9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A06271E"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SPACE1-1 PTAC COOLING COIL</w:t>
            </w:r>
          </w:p>
        </w:tc>
        <w:tc>
          <w:tcPr>
            <w:tcW w:w="0" w:type="auto"/>
            <w:tcBorders>
              <w:top w:val="outset" w:sz="6" w:space="0" w:color="auto"/>
              <w:left w:val="outset" w:sz="6" w:space="0" w:color="auto"/>
              <w:bottom w:val="outset" w:sz="6" w:space="0" w:color="auto"/>
              <w:right w:val="outset" w:sz="6" w:space="0" w:color="auto"/>
            </w:tcBorders>
            <w:vAlign w:val="center"/>
            <w:hideMark/>
          </w:tcPr>
          <w:p w14:paraId="39179C77"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proofErr w:type="spellStart"/>
            <w:r w:rsidRPr="00953B9B">
              <w:rPr>
                <w:rFonts w:ascii="Times New Roman" w:eastAsia="Times New Roman" w:hAnsi="Times New Roman" w:cs="Times New Roman"/>
                <w:color w:val="000000"/>
                <w:sz w:val="18"/>
                <w:szCs w:val="18"/>
              </w:rPr>
              <w:t>Coil:Cooling:DX:SingleSpeed</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14:paraId="59DA50A7"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7550530"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3B4D935"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BFD86C4"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827F61A"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01928AD"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03A3789"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 </w:t>
            </w:r>
          </w:p>
        </w:tc>
        <w:tc>
          <w:tcPr>
            <w:tcW w:w="0" w:type="auto"/>
            <w:vAlign w:val="center"/>
            <w:hideMark/>
          </w:tcPr>
          <w:p w14:paraId="44714F92" w14:textId="77777777" w:rsidR="00953B9B" w:rsidRPr="00953B9B" w:rsidRDefault="00953B9B" w:rsidP="00953B9B">
            <w:pPr>
              <w:spacing w:after="0" w:line="240" w:lineRule="auto"/>
              <w:rPr>
                <w:rFonts w:ascii="Times New Roman" w:eastAsia="Times New Roman" w:hAnsi="Times New Roman" w:cs="Times New Roman"/>
                <w:sz w:val="18"/>
                <w:szCs w:val="18"/>
              </w:rPr>
            </w:pPr>
            <w:r w:rsidRPr="00953B9B">
              <w:rPr>
                <w:rFonts w:ascii="Times New Roman" w:eastAsia="Times New Roman" w:hAnsi="Times New Roman" w:cs="Times New Roman"/>
                <w:sz w:val="18"/>
                <w:szCs w:val="18"/>
              </w:rPr>
              <w:br/>
            </w:r>
          </w:p>
        </w:tc>
      </w:tr>
    </w:tbl>
    <w:p w14:paraId="74BD7661" w14:textId="77777777" w:rsidR="00953B9B" w:rsidRPr="00953B9B" w:rsidRDefault="00953B9B" w:rsidP="00953B9B">
      <w:pPr>
        <w:spacing w:after="0" w:line="240" w:lineRule="auto"/>
        <w:rPr>
          <w:rFonts w:ascii="Times New Roman" w:eastAsia="Times New Roman" w:hAnsi="Times New Roman" w:cs="Times New Roman"/>
          <w:sz w:val="18"/>
          <w:szCs w:val="18"/>
        </w:rPr>
      </w:pPr>
      <w:r w:rsidRPr="00953B9B">
        <w:rPr>
          <w:rFonts w:ascii="Times New Roman" w:eastAsia="Times New Roman" w:hAnsi="Times New Roman" w:cs="Times New Roman"/>
          <w:color w:val="000000"/>
          <w:sz w:val="18"/>
          <w:szCs w:val="18"/>
        </w:rPr>
        <w:br/>
      </w:r>
      <w:r w:rsidRPr="00953B9B">
        <w:rPr>
          <w:rFonts w:ascii="Times New Roman" w:eastAsia="Times New Roman" w:hAnsi="Times New Roman" w:cs="Times New Roman"/>
          <w:b/>
          <w:bCs/>
          <w:color w:val="000000"/>
          <w:sz w:val="18"/>
          <w:szCs w:val="18"/>
        </w:rPr>
        <w:t>Heating Coils</w:t>
      </w:r>
      <w:r w:rsidRPr="00953B9B">
        <w:rPr>
          <w:rFonts w:ascii="Times New Roman" w:eastAsia="Times New Roman" w:hAnsi="Times New Roman" w:cs="Times New Roman"/>
          <w:color w:val="000000"/>
          <w:sz w:val="18"/>
          <w:szCs w:val="18"/>
        </w:rPr>
        <w:br/>
      </w:r>
    </w:p>
    <w:tbl>
      <w:tblPr>
        <w:tblW w:w="0" w:type="auto"/>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2391"/>
        <w:gridCol w:w="1570"/>
        <w:gridCol w:w="1571"/>
        <w:gridCol w:w="1936"/>
        <w:gridCol w:w="1876"/>
      </w:tblGrid>
      <w:tr w:rsidR="00953B9B" w:rsidRPr="00953B9B" w14:paraId="33D32073" w14:textId="77777777" w:rsidTr="00953B9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373675E" w14:textId="77777777" w:rsidR="00953B9B" w:rsidRPr="00953B9B" w:rsidRDefault="00953B9B" w:rsidP="00953B9B">
            <w:pPr>
              <w:spacing w:after="0" w:line="240" w:lineRule="auto"/>
              <w:rPr>
                <w:rFonts w:ascii="Times New Roman" w:eastAsia="Times New Roman" w:hAnsi="Times New Roman" w:cs="Times New Roman"/>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1D514C01"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Type</w:t>
            </w:r>
          </w:p>
        </w:tc>
        <w:tc>
          <w:tcPr>
            <w:tcW w:w="0" w:type="auto"/>
            <w:tcBorders>
              <w:top w:val="outset" w:sz="6" w:space="0" w:color="auto"/>
              <w:left w:val="outset" w:sz="6" w:space="0" w:color="auto"/>
              <w:bottom w:val="outset" w:sz="6" w:space="0" w:color="auto"/>
              <w:right w:val="outset" w:sz="6" w:space="0" w:color="auto"/>
            </w:tcBorders>
            <w:vAlign w:val="center"/>
            <w:hideMark/>
          </w:tcPr>
          <w:p w14:paraId="52DD8772"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Design Coil Load [W]</w:t>
            </w:r>
          </w:p>
        </w:tc>
        <w:tc>
          <w:tcPr>
            <w:tcW w:w="0" w:type="auto"/>
            <w:tcBorders>
              <w:top w:val="outset" w:sz="6" w:space="0" w:color="auto"/>
              <w:left w:val="outset" w:sz="6" w:space="0" w:color="auto"/>
              <w:bottom w:val="outset" w:sz="6" w:space="0" w:color="auto"/>
              <w:right w:val="outset" w:sz="6" w:space="0" w:color="auto"/>
            </w:tcBorders>
            <w:vAlign w:val="center"/>
            <w:hideMark/>
          </w:tcPr>
          <w:p w14:paraId="17A20C63"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Nominal Total Capacity [W]</w:t>
            </w:r>
          </w:p>
        </w:tc>
        <w:tc>
          <w:tcPr>
            <w:tcW w:w="0" w:type="auto"/>
            <w:tcBorders>
              <w:top w:val="outset" w:sz="6" w:space="0" w:color="auto"/>
              <w:left w:val="outset" w:sz="6" w:space="0" w:color="auto"/>
              <w:bottom w:val="outset" w:sz="6" w:space="0" w:color="auto"/>
              <w:right w:val="outset" w:sz="6" w:space="0" w:color="auto"/>
            </w:tcBorders>
            <w:vAlign w:val="center"/>
            <w:hideMark/>
          </w:tcPr>
          <w:p w14:paraId="3EC201FD"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Nominal Efficiency [W/W]</w:t>
            </w:r>
          </w:p>
        </w:tc>
      </w:tr>
      <w:tr w:rsidR="00953B9B" w:rsidRPr="00953B9B" w14:paraId="5D7A3A60" w14:textId="77777777" w:rsidTr="00953B9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590B7F0"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SPACE1-1 PTAC HEATING COIL</w:t>
            </w:r>
          </w:p>
        </w:tc>
        <w:tc>
          <w:tcPr>
            <w:tcW w:w="0" w:type="auto"/>
            <w:tcBorders>
              <w:top w:val="outset" w:sz="6" w:space="0" w:color="auto"/>
              <w:left w:val="outset" w:sz="6" w:space="0" w:color="auto"/>
              <w:bottom w:val="outset" w:sz="6" w:space="0" w:color="auto"/>
              <w:right w:val="outset" w:sz="6" w:space="0" w:color="auto"/>
            </w:tcBorders>
            <w:vAlign w:val="center"/>
            <w:hideMark/>
          </w:tcPr>
          <w:p w14:paraId="5BED5C0F"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proofErr w:type="spellStart"/>
            <w:r w:rsidRPr="00953B9B">
              <w:rPr>
                <w:rFonts w:ascii="Times New Roman" w:eastAsia="Times New Roman" w:hAnsi="Times New Roman" w:cs="Times New Roman"/>
                <w:color w:val="000000"/>
                <w:sz w:val="18"/>
                <w:szCs w:val="18"/>
              </w:rPr>
              <w:t>Coil:Heating:Water</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14:paraId="3BF19E8A"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14696.65</w:t>
            </w:r>
          </w:p>
        </w:tc>
        <w:tc>
          <w:tcPr>
            <w:tcW w:w="0" w:type="auto"/>
            <w:tcBorders>
              <w:top w:val="outset" w:sz="6" w:space="0" w:color="auto"/>
              <w:left w:val="outset" w:sz="6" w:space="0" w:color="auto"/>
              <w:bottom w:val="outset" w:sz="6" w:space="0" w:color="auto"/>
              <w:right w:val="outset" w:sz="6" w:space="0" w:color="auto"/>
            </w:tcBorders>
            <w:vAlign w:val="center"/>
            <w:hideMark/>
          </w:tcPr>
          <w:p w14:paraId="3F5BEDF9"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13230.94</w:t>
            </w:r>
          </w:p>
        </w:tc>
        <w:tc>
          <w:tcPr>
            <w:tcW w:w="0" w:type="auto"/>
            <w:tcBorders>
              <w:top w:val="outset" w:sz="6" w:space="0" w:color="auto"/>
              <w:left w:val="outset" w:sz="6" w:space="0" w:color="auto"/>
              <w:bottom w:val="outset" w:sz="6" w:space="0" w:color="auto"/>
              <w:right w:val="outset" w:sz="6" w:space="0" w:color="auto"/>
            </w:tcBorders>
            <w:vAlign w:val="center"/>
            <w:hideMark/>
          </w:tcPr>
          <w:p w14:paraId="44C53B21"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w:t>
            </w:r>
          </w:p>
        </w:tc>
      </w:tr>
    </w:tbl>
    <w:p w14:paraId="351E6977" w14:textId="77777777" w:rsidR="00B808AF" w:rsidRPr="00953B9B" w:rsidRDefault="00B808AF" w:rsidP="00B808AF">
      <w:pPr>
        <w:spacing w:after="0" w:line="240" w:lineRule="auto"/>
        <w:rPr>
          <w:rFonts w:ascii="Times New Roman" w:eastAsia="Times New Roman" w:hAnsi="Times New Roman" w:cs="Times New Roman"/>
          <w:sz w:val="18"/>
          <w:szCs w:val="18"/>
        </w:rPr>
      </w:pPr>
    </w:p>
    <w:p w14:paraId="6AC0C5FB" w14:textId="77777777" w:rsidR="00682766" w:rsidRDefault="00682766" w:rsidP="00682766">
      <w:pPr>
        <w:pStyle w:val="Heading3"/>
      </w:pPr>
      <w:r>
        <w:t>PTAC – Single-Speed DX – Electric</w:t>
      </w:r>
    </w:p>
    <w:p w14:paraId="00782087" w14:textId="77777777" w:rsidR="00B808AF" w:rsidRPr="00B808AF" w:rsidRDefault="00B808AF" w:rsidP="00B808AF">
      <w:pPr>
        <w:pStyle w:val="Heading4"/>
      </w:pPr>
      <w:r>
        <w:t>Component Sizing Summary</w:t>
      </w:r>
    </w:p>
    <w:p w14:paraId="1B849591" w14:textId="77777777" w:rsidR="00186B3F" w:rsidRPr="00186B3F" w:rsidRDefault="00186B3F" w:rsidP="00186B3F">
      <w:pPr>
        <w:spacing w:after="0" w:line="240" w:lineRule="auto"/>
        <w:rPr>
          <w:rFonts w:ascii="Times New Roman" w:eastAsia="Times New Roman" w:hAnsi="Times New Roman" w:cs="Times New Roman"/>
          <w:sz w:val="18"/>
          <w:szCs w:val="18"/>
        </w:rPr>
      </w:pPr>
      <w:proofErr w:type="spellStart"/>
      <w:r w:rsidRPr="00186B3F">
        <w:rPr>
          <w:rFonts w:ascii="Times New Roman" w:eastAsia="Times New Roman" w:hAnsi="Times New Roman" w:cs="Times New Roman"/>
          <w:b/>
          <w:bCs/>
          <w:color w:val="000000"/>
          <w:sz w:val="18"/>
          <w:szCs w:val="18"/>
        </w:rPr>
        <w:t>Coil</w:t>
      </w:r>
      <w:proofErr w:type="gramStart"/>
      <w:r w:rsidRPr="00186B3F">
        <w:rPr>
          <w:rFonts w:ascii="Times New Roman" w:eastAsia="Times New Roman" w:hAnsi="Times New Roman" w:cs="Times New Roman"/>
          <w:b/>
          <w:bCs/>
          <w:color w:val="000000"/>
          <w:sz w:val="18"/>
          <w:szCs w:val="18"/>
        </w:rPr>
        <w:t>:Heating:Electric</w:t>
      </w:r>
      <w:proofErr w:type="spellEnd"/>
      <w:proofErr w:type="gramEnd"/>
      <w:r w:rsidRPr="00186B3F">
        <w:rPr>
          <w:rFonts w:ascii="Times New Roman" w:eastAsia="Times New Roman" w:hAnsi="Times New Roman" w:cs="Times New Roman"/>
          <w:color w:val="000000"/>
          <w:sz w:val="18"/>
          <w:szCs w:val="18"/>
        </w:rPr>
        <w:br/>
      </w:r>
    </w:p>
    <w:tbl>
      <w:tblPr>
        <w:tblW w:w="0" w:type="auto"/>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2766"/>
        <w:gridCol w:w="2710"/>
      </w:tblGrid>
      <w:tr w:rsidR="00186B3F" w:rsidRPr="00186B3F" w14:paraId="5A799B71" w14:textId="77777777" w:rsidTr="00186B3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86A89D5" w14:textId="77777777" w:rsidR="00186B3F" w:rsidRPr="00186B3F" w:rsidRDefault="00186B3F" w:rsidP="00186B3F">
            <w:pPr>
              <w:spacing w:after="0" w:line="240" w:lineRule="auto"/>
              <w:rPr>
                <w:rFonts w:ascii="Times New Roman" w:eastAsia="Times New Roman" w:hAnsi="Times New Roman" w:cs="Times New Roman"/>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3A369186" w14:textId="77777777" w:rsidR="00186B3F" w:rsidRPr="00186B3F" w:rsidRDefault="00186B3F" w:rsidP="00186B3F">
            <w:pPr>
              <w:spacing w:after="0" w:line="240" w:lineRule="auto"/>
              <w:jc w:val="right"/>
              <w:rPr>
                <w:rFonts w:ascii="Times New Roman" w:eastAsia="Times New Roman" w:hAnsi="Times New Roman" w:cs="Times New Roman"/>
                <w:color w:val="000000"/>
                <w:sz w:val="18"/>
                <w:szCs w:val="18"/>
              </w:rPr>
            </w:pPr>
            <w:r w:rsidRPr="00186B3F">
              <w:rPr>
                <w:rFonts w:ascii="Times New Roman" w:eastAsia="Times New Roman" w:hAnsi="Times New Roman" w:cs="Times New Roman"/>
                <w:color w:val="000000"/>
                <w:sz w:val="18"/>
                <w:szCs w:val="18"/>
              </w:rPr>
              <w:t>Design Size Nominal Capacity [W]</w:t>
            </w:r>
          </w:p>
        </w:tc>
      </w:tr>
      <w:tr w:rsidR="00186B3F" w:rsidRPr="00186B3F" w14:paraId="035FDD00" w14:textId="77777777" w:rsidTr="00186B3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64D2F1F" w14:textId="77777777" w:rsidR="00186B3F" w:rsidRPr="00186B3F" w:rsidRDefault="00186B3F" w:rsidP="00186B3F">
            <w:pPr>
              <w:spacing w:after="0" w:line="240" w:lineRule="auto"/>
              <w:jc w:val="right"/>
              <w:rPr>
                <w:rFonts w:ascii="Times New Roman" w:eastAsia="Times New Roman" w:hAnsi="Times New Roman" w:cs="Times New Roman"/>
                <w:color w:val="000000"/>
                <w:sz w:val="18"/>
                <w:szCs w:val="18"/>
              </w:rPr>
            </w:pPr>
            <w:r w:rsidRPr="00186B3F">
              <w:rPr>
                <w:rFonts w:ascii="Times New Roman" w:eastAsia="Times New Roman" w:hAnsi="Times New Roman" w:cs="Times New Roman"/>
                <w:color w:val="000000"/>
                <w:sz w:val="18"/>
                <w:szCs w:val="18"/>
              </w:rPr>
              <w:t>SPACE1-1 PTAC HEATING COIL</w:t>
            </w:r>
          </w:p>
        </w:tc>
        <w:tc>
          <w:tcPr>
            <w:tcW w:w="0" w:type="auto"/>
            <w:tcBorders>
              <w:top w:val="outset" w:sz="6" w:space="0" w:color="auto"/>
              <w:left w:val="outset" w:sz="6" w:space="0" w:color="auto"/>
              <w:bottom w:val="outset" w:sz="6" w:space="0" w:color="auto"/>
              <w:right w:val="outset" w:sz="6" w:space="0" w:color="auto"/>
            </w:tcBorders>
            <w:vAlign w:val="center"/>
            <w:hideMark/>
          </w:tcPr>
          <w:p w14:paraId="5A156F68" w14:textId="77777777" w:rsidR="00186B3F" w:rsidRPr="00186B3F" w:rsidRDefault="00186B3F" w:rsidP="00186B3F">
            <w:pPr>
              <w:spacing w:after="0" w:line="240" w:lineRule="auto"/>
              <w:jc w:val="right"/>
              <w:rPr>
                <w:rFonts w:ascii="Times New Roman" w:eastAsia="Times New Roman" w:hAnsi="Times New Roman" w:cs="Times New Roman"/>
                <w:color w:val="000000"/>
                <w:sz w:val="18"/>
                <w:szCs w:val="18"/>
              </w:rPr>
            </w:pPr>
            <w:r w:rsidRPr="00186B3F">
              <w:rPr>
                <w:rFonts w:ascii="Times New Roman" w:eastAsia="Times New Roman" w:hAnsi="Times New Roman" w:cs="Times New Roman"/>
                <w:color w:val="000000"/>
                <w:sz w:val="18"/>
                <w:szCs w:val="18"/>
              </w:rPr>
              <w:t>8715.89</w:t>
            </w:r>
          </w:p>
        </w:tc>
      </w:tr>
    </w:tbl>
    <w:p w14:paraId="0FADF1EA" w14:textId="77777777" w:rsidR="00953B9B" w:rsidRPr="00B808AF" w:rsidRDefault="00953B9B" w:rsidP="00953B9B">
      <w:pPr>
        <w:pStyle w:val="Heading4"/>
      </w:pPr>
      <w:r>
        <w:t>Equipment Summary</w:t>
      </w:r>
    </w:p>
    <w:p w14:paraId="1F26583B" w14:textId="77777777" w:rsidR="00953B9B" w:rsidRPr="00953B9B" w:rsidRDefault="00953B9B" w:rsidP="00953B9B">
      <w:pPr>
        <w:spacing w:after="0" w:line="240" w:lineRule="auto"/>
        <w:rPr>
          <w:rFonts w:ascii="Times New Roman" w:eastAsia="Times New Roman" w:hAnsi="Times New Roman" w:cs="Times New Roman"/>
          <w:sz w:val="18"/>
          <w:szCs w:val="18"/>
        </w:rPr>
      </w:pPr>
      <w:r w:rsidRPr="00953B9B">
        <w:rPr>
          <w:rFonts w:ascii="Times New Roman" w:eastAsia="Times New Roman" w:hAnsi="Times New Roman" w:cs="Times New Roman"/>
          <w:b/>
          <w:bCs/>
          <w:color w:val="000000"/>
          <w:sz w:val="18"/>
          <w:szCs w:val="18"/>
        </w:rPr>
        <w:t>Heating Coils</w:t>
      </w:r>
      <w:r w:rsidRPr="00953B9B">
        <w:rPr>
          <w:rFonts w:ascii="Times New Roman" w:eastAsia="Times New Roman" w:hAnsi="Times New Roman" w:cs="Times New Roman"/>
          <w:color w:val="000000"/>
          <w:sz w:val="18"/>
          <w:szCs w:val="18"/>
        </w:rPr>
        <w:br/>
      </w:r>
    </w:p>
    <w:tbl>
      <w:tblPr>
        <w:tblW w:w="0" w:type="auto"/>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2365"/>
        <w:gridCol w:w="1690"/>
        <w:gridCol w:w="1521"/>
        <w:gridCol w:w="1909"/>
        <w:gridCol w:w="1859"/>
      </w:tblGrid>
      <w:tr w:rsidR="00953B9B" w:rsidRPr="00953B9B" w14:paraId="437D4B42" w14:textId="77777777" w:rsidTr="00953B9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D138815" w14:textId="77777777" w:rsidR="00953B9B" w:rsidRPr="00953B9B" w:rsidRDefault="00953B9B" w:rsidP="00953B9B">
            <w:pPr>
              <w:spacing w:after="0" w:line="240" w:lineRule="auto"/>
              <w:rPr>
                <w:rFonts w:ascii="Times New Roman" w:eastAsia="Times New Roman" w:hAnsi="Times New Roman" w:cs="Times New Roman"/>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11584D65"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Type</w:t>
            </w:r>
          </w:p>
        </w:tc>
        <w:tc>
          <w:tcPr>
            <w:tcW w:w="0" w:type="auto"/>
            <w:tcBorders>
              <w:top w:val="outset" w:sz="6" w:space="0" w:color="auto"/>
              <w:left w:val="outset" w:sz="6" w:space="0" w:color="auto"/>
              <w:bottom w:val="outset" w:sz="6" w:space="0" w:color="auto"/>
              <w:right w:val="outset" w:sz="6" w:space="0" w:color="auto"/>
            </w:tcBorders>
            <w:vAlign w:val="center"/>
            <w:hideMark/>
          </w:tcPr>
          <w:p w14:paraId="039DE546"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Design Coil Load [W]</w:t>
            </w:r>
          </w:p>
        </w:tc>
        <w:tc>
          <w:tcPr>
            <w:tcW w:w="0" w:type="auto"/>
            <w:tcBorders>
              <w:top w:val="outset" w:sz="6" w:space="0" w:color="auto"/>
              <w:left w:val="outset" w:sz="6" w:space="0" w:color="auto"/>
              <w:bottom w:val="outset" w:sz="6" w:space="0" w:color="auto"/>
              <w:right w:val="outset" w:sz="6" w:space="0" w:color="auto"/>
            </w:tcBorders>
            <w:vAlign w:val="center"/>
            <w:hideMark/>
          </w:tcPr>
          <w:p w14:paraId="5B717024"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Nominal Total Capacity [W]</w:t>
            </w:r>
          </w:p>
        </w:tc>
        <w:tc>
          <w:tcPr>
            <w:tcW w:w="0" w:type="auto"/>
            <w:tcBorders>
              <w:top w:val="outset" w:sz="6" w:space="0" w:color="auto"/>
              <w:left w:val="outset" w:sz="6" w:space="0" w:color="auto"/>
              <w:bottom w:val="outset" w:sz="6" w:space="0" w:color="auto"/>
              <w:right w:val="outset" w:sz="6" w:space="0" w:color="auto"/>
            </w:tcBorders>
            <w:vAlign w:val="center"/>
            <w:hideMark/>
          </w:tcPr>
          <w:p w14:paraId="29E7FA62"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Nominal Efficiency [W/W]</w:t>
            </w:r>
          </w:p>
        </w:tc>
      </w:tr>
      <w:tr w:rsidR="00953B9B" w:rsidRPr="00953B9B" w14:paraId="519284CA" w14:textId="77777777" w:rsidTr="00953B9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8BCEBA8"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SPACE1-1 PTAC HEATING COIL</w:t>
            </w:r>
          </w:p>
        </w:tc>
        <w:tc>
          <w:tcPr>
            <w:tcW w:w="0" w:type="auto"/>
            <w:tcBorders>
              <w:top w:val="outset" w:sz="6" w:space="0" w:color="auto"/>
              <w:left w:val="outset" w:sz="6" w:space="0" w:color="auto"/>
              <w:bottom w:val="outset" w:sz="6" w:space="0" w:color="auto"/>
              <w:right w:val="outset" w:sz="6" w:space="0" w:color="auto"/>
            </w:tcBorders>
            <w:vAlign w:val="center"/>
            <w:hideMark/>
          </w:tcPr>
          <w:p w14:paraId="42A96D37"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proofErr w:type="spellStart"/>
            <w:r w:rsidRPr="00953B9B">
              <w:rPr>
                <w:rFonts w:ascii="Times New Roman" w:eastAsia="Times New Roman" w:hAnsi="Times New Roman" w:cs="Times New Roman"/>
                <w:color w:val="000000"/>
                <w:sz w:val="18"/>
                <w:szCs w:val="18"/>
              </w:rPr>
              <w:t>Coil:Heating:Electric</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14:paraId="78CFA102"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060B53F"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8715.89</w:t>
            </w:r>
          </w:p>
        </w:tc>
        <w:tc>
          <w:tcPr>
            <w:tcW w:w="0" w:type="auto"/>
            <w:tcBorders>
              <w:top w:val="outset" w:sz="6" w:space="0" w:color="auto"/>
              <w:left w:val="outset" w:sz="6" w:space="0" w:color="auto"/>
              <w:bottom w:val="outset" w:sz="6" w:space="0" w:color="auto"/>
              <w:right w:val="outset" w:sz="6" w:space="0" w:color="auto"/>
            </w:tcBorders>
            <w:vAlign w:val="center"/>
            <w:hideMark/>
          </w:tcPr>
          <w:p w14:paraId="291624E7"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1.00</w:t>
            </w:r>
          </w:p>
        </w:tc>
      </w:tr>
    </w:tbl>
    <w:p w14:paraId="7CFD0F2C" w14:textId="77777777" w:rsidR="00953B9B" w:rsidRPr="00953B9B" w:rsidRDefault="00953B9B" w:rsidP="00953B9B">
      <w:pPr>
        <w:spacing w:after="0" w:line="240" w:lineRule="auto"/>
        <w:rPr>
          <w:rFonts w:ascii="Times New Roman" w:eastAsia="Times New Roman" w:hAnsi="Times New Roman" w:cs="Times New Roman"/>
          <w:sz w:val="18"/>
          <w:szCs w:val="18"/>
        </w:rPr>
      </w:pPr>
    </w:p>
    <w:p w14:paraId="133C0A5E" w14:textId="77777777" w:rsidR="00682766" w:rsidRDefault="00682766" w:rsidP="00682766">
      <w:pPr>
        <w:pStyle w:val="Heading3"/>
      </w:pPr>
      <w:r>
        <w:t>PTAC – Single-Speed DX – Gas</w:t>
      </w:r>
    </w:p>
    <w:p w14:paraId="01666389" w14:textId="77777777" w:rsidR="00186B3F" w:rsidRPr="00186B3F" w:rsidRDefault="00186B3F" w:rsidP="00186B3F">
      <w:pPr>
        <w:spacing w:after="0" w:line="240" w:lineRule="auto"/>
        <w:rPr>
          <w:rFonts w:ascii="Times New Roman" w:eastAsia="Times New Roman" w:hAnsi="Times New Roman" w:cs="Times New Roman"/>
          <w:sz w:val="18"/>
          <w:szCs w:val="18"/>
        </w:rPr>
      </w:pPr>
      <w:proofErr w:type="spellStart"/>
      <w:r w:rsidRPr="00186B3F">
        <w:rPr>
          <w:rFonts w:ascii="Times New Roman" w:eastAsia="Times New Roman" w:hAnsi="Times New Roman" w:cs="Times New Roman"/>
          <w:b/>
          <w:bCs/>
          <w:color w:val="000000"/>
          <w:sz w:val="18"/>
          <w:szCs w:val="18"/>
        </w:rPr>
        <w:t>Coil</w:t>
      </w:r>
      <w:proofErr w:type="gramStart"/>
      <w:r w:rsidRPr="00186B3F">
        <w:rPr>
          <w:rFonts w:ascii="Times New Roman" w:eastAsia="Times New Roman" w:hAnsi="Times New Roman" w:cs="Times New Roman"/>
          <w:b/>
          <w:bCs/>
          <w:color w:val="000000"/>
          <w:sz w:val="18"/>
          <w:szCs w:val="18"/>
        </w:rPr>
        <w:t>:Heating:Fuel</w:t>
      </w:r>
      <w:proofErr w:type="spellEnd"/>
      <w:proofErr w:type="gramEnd"/>
      <w:r w:rsidRPr="00186B3F">
        <w:rPr>
          <w:rFonts w:ascii="Times New Roman" w:eastAsia="Times New Roman" w:hAnsi="Times New Roman" w:cs="Times New Roman"/>
          <w:color w:val="000000"/>
          <w:sz w:val="18"/>
          <w:szCs w:val="18"/>
        </w:rPr>
        <w:br/>
      </w:r>
    </w:p>
    <w:tbl>
      <w:tblPr>
        <w:tblW w:w="0" w:type="auto"/>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2766"/>
        <w:gridCol w:w="2710"/>
      </w:tblGrid>
      <w:tr w:rsidR="00186B3F" w:rsidRPr="00186B3F" w14:paraId="31F08B4B" w14:textId="77777777" w:rsidTr="00186B3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00538C3" w14:textId="77777777" w:rsidR="00186B3F" w:rsidRPr="00186B3F" w:rsidRDefault="00186B3F" w:rsidP="00186B3F">
            <w:pPr>
              <w:spacing w:after="0" w:line="240" w:lineRule="auto"/>
              <w:rPr>
                <w:rFonts w:ascii="Times New Roman" w:eastAsia="Times New Roman" w:hAnsi="Times New Roman" w:cs="Times New Roman"/>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735F814E" w14:textId="77777777" w:rsidR="00186B3F" w:rsidRPr="00186B3F" w:rsidRDefault="00186B3F" w:rsidP="00186B3F">
            <w:pPr>
              <w:spacing w:after="0" w:line="240" w:lineRule="auto"/>
              <w:jc w:val="right"/>
              <w:rPr>
                <w:rFonts w:ascii="Times New Roman" w:eastAsia="Times New Roman" w:hAnsi="Times New Roman" w:cs="Times New Roman"/>
                <w:color w:val="000000"/>
                <w:sz w:val="18"/>
                <w:szCs w:val="18"/>
              </w:rPr>
            </w:pPr>
            <w:r w:rsidRPr="00186B3F">
              <w:rPr>
                <w:rFonts w:ascii="Times New Roman" w:eastAsia="Times New Roman" w:hAnsi="Times New Roman" w:cs="Times New Roman"/>
                <w:color w:val="000000"/>
                <w:sz w:val="18"/>
                <w:szCs w:val="18"/>
              </w:rPr>
              <w:t>Design Size Nominal Capacity [W]</w:t>
            </w:r>
          </w:p>
        </w:tc>
      </w:tr>
      <w:tr w:rsidR="00186B3F" w:rsidRPr="00186B3F" w14:paraId="6A86D31A" w14:textId="77777777" w:rsidTr="00186B3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41C7CC2" w14:textId="77777777" w:rsidR="00186B3F" w:rsidRPr="00186B3F" w:rsidRDefault="00186B3F" w:rsidP="00186B3F">
            <w:pPr>
              <w:spacing w:after="0" w:line="240" w:lineRule="auto"/>
              <w:jc w:val="right"/>
              <w:rPr>
                <w:rFonts w:ascii="Times New Roman" w:eastAsia="Times New Roman" w:hAnsi="Times New Roman" w:cs="Times New Roman"/>
                <w:color w:val="000000"/>
                <w:sz w:val="18"/>
                <w:szCs w:val="18"/>
              </w:rPr>
            </w:pPr>
            <w:r w:rsidRPr="00186B3F">
              <w:rPr>
                <w:rFonts w:ascii="Times New Roman" w:eastAsia="Times New Roman" w:hAnsi="Times New Roman" w:cs="Times New Roman"/>
                <w:color w:val="000000"/>
                <w:sz w:val="18"/>
                <w:szCs w:val="18"/>
              </w:rPr>
              <w:t>SPACE1-1 PTAC HEATING COIL</w:t>
            </w:r>
          </w:p>
        </w:tc>
        <w:tc>
          <w:tcPr>
            <w:tcW w:w="0" w:type="auto"/>
            <w:tcBorders>
              <w:top w:val="outset" w:sz="6" w:space="0" w:color="auto"/>
              <w:left w:val="outset" w:sz="6" w:space="0" w:color="auto"/>
              <w:bottom w:val="outset" w:sz="6" w:space="0" w:color="auto"/>
              <w:right w:val="outset" w:sz="6" w:space="0" w:color="auto"/>
            </w:tcBorders>
            <w:vAlign w:val="center"/>
            <w:hideMark/>
          </w:tcPr>
          <w:p w14:paraId="03EB0761" w14:textId="77777777" w:rsidR="00186B3F" w:rsidRPr="00186B3F" w:rsidRDefault="00186B3F" w:rsidP="00186B3F">
            <w:pPr>
              <w:spacing w:after="0" w:line="240" w:lineRule="auto"/>
              <w:jc w:val="right"/>
              <w:rPr>
                <w:rFonts w:ascii="Times New Roman" w:eastAsia="Times New Roman" w:hAnsi="Times New Roman" w:cs="Times New Roman"/>
                <w:color w:val="000000"/>
                <w:sz w:val="18"/>
                <w:szCs w:val="18"/>
              </w:rPr>
            </w:pPr>
            <w:r w:rsidRPr="00186B3F">
              <w:rPr>
                <w:rFonts w:ascii="Times New Roman" w:eastAsia="Times New Roman" w:hAnsi="Times New Roman" w:cs="Times New Roman"/>
                <w:color w:val="000000"/>
                <w:sz w:val="18"/>
                <w:szCs w:val="18"/>
              </w:rPr>
              <w:t>8715.89</w:t>
            </w:r>
          </w:p>
        </w:tc>
      </w:tr>
    </w:tbl>
    <w:p w14:paraId="515D757E" w14:textId="77777777" w:rsidR="005D3EA2" w:rsidRPr="00682766" w:rsidRDefault="005D3EA2" w:rsidP="005D3EA2">
      <w:pPr>
        <w:rPr>
          <w:sz w:val="18"/>
          <w:szCs w:val="18"/>
        </w:rPr>
      </w:pPr>
    </w:p>
    <w:p w14:paraId="097155F1" w14:textId="77777777" w:rsidR="00B808AF" w:rsidRPr="00B808AF" w:rsidRDefault="00B808AF" w:rsidP="00B808AF">
      <w:pPr>
        <w:pStyle w:val="Heading4"/>
      </w:pPr>
      <w:r>
        <w:t>Equipment Summary</w:t>
      </w:r>
    </w:p>
    <w:p w14:paraId="5BFAB8FE" w14:textId="77777777" w:rsidR="00953B9B" w:rsidRPr="00953B9B" w:rsidRDefault="00953B9B" w:rsidP="00953B9B">
      <w:pPr>
        <w:spacing w:after="0" w:line="240" w:lineRule="auto"/>
        <w:rPr>
          <w:rFonts w:ascii="Times New Roman" w:eastAsia="Times New Roman" w:hAnsi="Times New Roman" w:cs="Times New Roman"/>
          <w:sz w:val="18"/>
          <w:szCs w:val="18"/>
        </w:rPr>
      </w:pPr>
      <w:r w:rsidRPr="00953B9B">
        <w:rPr>
          <w:rFonts w:ascii="Times New Roman" w:eastAsia="Times New Roman" w:hAnsi="Times New Roman" w:cs="Times New Roman"/>
          <w:b/>
          <w:bCs/>
          <w:color w:val="000000"/>
          <w:sz w:val="18"/>
          <w:szCs w:val="18"/>
        </w:rPr>
        <w:t>Heating Coils</w:t>
      </w:r>
      <w:r w:rsidRPr="00953B9B">
        <w:rPr>
          <w:rFonts w:ascii="Times New Roman" w:eastAsia="Times New Roman" w:hAnsi="Times New Roman" w:cs="Times New Roman"/>
          <w:color w:val="000000"/>
          <w:sz w:val="18"/>
          <w:szCs w:val="18"/>
        </w:rPr>
        <w:br/>
      </w:r>
    </w:p>
    <w:tbl>
      <w:tblPr>
        <w:tblW w:w="0" w:type="auto"/>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2443"/>
        <w:gridCol w:w="1450"/>
        <w:gridCol w:w="1569"/>
        <w:gridCol w:w="1970"/>
        <w:gridCol w:w="1912"/>
      </w:tblGrid>
      <w:tr w:rsidR="00953B9B" w:rsidRPr="00953B9B" w14:paraId="2020E94C" w14:textId="77777777" w:rsidTr="00953B9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C97DC30" w14:textId="77777777" w:rsidR="00953B9B" w:rsidRPr="00953B9B" w:rsidRDefault="00953B9B" w:rsidP="00953B9B">
            <w:pPr>
              <w:spacing w:after="0" w:line="240" w:lineRule="auto"/>
              <w:rPr>
                <w:rFonts w:ascii="Times New Roman" w:eastAsia="Times New Roman" w:hAnsi="Times New Roman" w:cs="Times New Roman"/>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28E6F734"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Type</w:t>
            </w:r>
          </w:p>
        </w:tc>
        <w:tc>
          <w:tcPr>
            <w:tcW w:w="0" w:type="auto"/>
            <w:tcBorders>
              <w:top w:val="outset" w:sz="6" w:space="0" w:color="auto"/>
              <w:left w:val="outset" w:sz="6" w:space="0" w:color="auto"/>
              <w:bottom w:val="outset" w:sz="6" w:space="0" w:color="auto"/>
              <w:right w:val="outset" w:sz="6" w:space="0" w:color="auto"/>
            </w:tcBorders>
            <w:vAlign w:val="center"/>
            <w:hideMark/>
          </w:tcPr>
          <w:p w14:paraId="3FA65098"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Design Coil Load [W]</w:t>
            </w:r>
          </w:p>
        </w:tc>
        <w:tc>
          <w:tcPr>
            <w:tcW w:w="0" w:type="auto"/>
            <w:tcBorders>
              <w:top w:val="outset" w:sz="6" w:space="0" w:color="auto"/>
              <w:left w:val="outset" w:sz="6" w:space="0" w:color="auto"/>
              <w:bottom w:val="outset" w:sz="6" w:space="0" w:color="auto"/>
              <w:right w:val="outset" w:sz="6" w:space="0" w:color="auto"/>
            </w:tcBorders>
            <w:vAlign w:val="center"/>
            <w:hideMark/>
          </w:tcPr>
          <w:p w14:paraId="6A6EB4BA"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Nominal Total Capacity [W]</w:t>
            </w:r>
          </w:p>
        </w:tc>
        <w:tc>
          <w:tcPr>
            <w:tcW w:w="0" w:type="auto"/>
            <w:tcBorders>
              <w:top w:val="outset" w:sz="6" w:space="0" w:color="auto"/>
              <w:left w:val="outset" w:sz="6" w:space="0" w:color="auto"/>
              <w:bottom w:val="outset" w:sz="6" w:space="0" w:color="auto"/>
              <w:right w:val="outset" w:sz="6" w:space="0" w:color="auto"/>
            </w:tcBorders>
            <w:vAlign w:val="center"/>
            <w:hideMark/>
          </w:tcPr>
          <w:p w14:paraId="341837C9"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Nominal Efficiency [W/W]</w:t>
            </w:r>
          </w:p>
        </w:tc>
      </w:tr>
      <w:tr w:rsidR="00953B9B" w:rsidRPr="00953B9B" w14:paraId="4C0BC2F4" w14:textId="77777777" w:rsidTr="00953B9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9A2C2D5"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SPACE1-1 PTAC HEATING COIL</w:t>
            </w:r>
          </w:p>
        </w:tc>
        <w:tc>
          <w:tcPr>
            <w:tcW w:w="0" w:type="auto"/>
            <w:tcBorders>
              <w:top w:val="outset" w:sz="6" w:space="0" w:color="auto"/>
              <w:left w:val="outset" w:sz="6" w:space="0" w:color="auto"/>
              <w:bottom w:val="outset" w:sz="6" w:space="0" w:color="auto"/>
              <w:right w:val="outset" w:sz="6" w:space="0" w:color="auto"/>
            </w:tcBorders>
            <w:vAlign w:val="center"/>
            <w:hideMark/>
          </w:tcPr>
          <w:p w14:paraId="64191E06"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proofErr w:type="spellStart"/>
            <w:r w:rsidRPr="00953B9B">
              <w:rPr>
                <w:rFonts w:ascii="Times New Roman" w:eastAsia="Times New Roman" w:hAnsi="Times New Roman" w:cs="Times New Roman"/>
                <w:color w:val="000000"/>
                <w:sz w:val="18"/>
                <w:szCs w:val="18"/>
              </w:rPr>
              <w:t>Coil:Heating:Fuel</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14:paraId="32A1B24F"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0424A48"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8715.89</w:t>
            </w:r>
          </w:p>
        </w:tc>
        <w:tc>
          <w:tcPr>
            <w:tcW w:w="0" w:type="auto"/>
            <w:tcBorders>
              <w:top w:val="outset" w:sz="6" w:space="0" w:color="auto"/>
              <w:left w:val="outset" w:sz="6" w:space="0" w:color="auto"/>
              <w:bottom w:val="outset" w:sz="6" w:space="0" w:color="auto"/>
              <w:right w:val="outset" w:sz="6" w:space="0" w:color="auto"/>
            </w:tcBorders>
            <w:vAlign w:val="center"/>
            <w:hideMark/>
          </w:tcPr>
          <w:p w14:paraId="0A286DDF" w14:textId="77777777" w:rsidR="00953B9B" w:rsidRPr="00953B9B" w:rsidRDefault="00953B9B" w:rsidP="00953B9B">
            <w:pPr>
              <w:spacing w:after="0" w:line="240" w:lineRule="auto"/>
              <w:jc w:val="right"/>
              <w:rPr>
                <w:rFonts w:ascii="Times New Roman" w:eastAsia="Times New Roman" w:hAnsi="Times New Roman" w:cs="Times New Roman"/>
                <w:color w:val="000000"/>
                <w:sz w:val="18"/>
                <w:szCs w:val="18"/>
              </w:rPr>
            </w:pPr>
            <w:r w:rsidRPr="00953B9B">
              <w:rPr>
                <w:rFonts w:ascii="Times New Roman" w:eastAsia="Times New Roman" w:hAnsi="Times New Roman" w:cs="Times New Roman"/>
                <w:color w:val="000000"/>
                <w:sz w:val="18"/>
                <w:szCs w:val="18"/>
              </w:rPr>
              <w:t>0.80</w:t>
            </w:r>
          </w:p>
        </w:tc>
      </w:tr>
    </w:tbl>
    <w:p w14:paraId="7A42E2AB" w14:textId="77777777" w:rsidR="00B808AF" w:rsidRPr="00953B9B" w:rsidRDefault="00B808AF" w:rsidP="00B808AF">
      <w:pPr>
        <w:spacing w:after="0" w:line="240" w:lineRule="auto"/>
        <w:rPr>
          <w:rFonts w:ascii="Times New Roman" w:eastAsia="Times New Roman" w:hAnsi="Times New Roman" w:cs="Times New Roman"/>
          <w:sz w:val="18"/>
          <w:szCs w:val="18"/>
        </w:rPr>
      </w:pPr>
    </w:p>
    <w:p w14:paraId="72FEBB72" w14:textId="77777777" w:rsidR="005D3EA2" w:rsidRDefault="00AB4468" w:rsidP="005D3EA2">
      <w:pPr>
        <w:pStyle w:val="Heading2"/>
      </w:pPr>
      <w:r>
        <w:t>Air Loop</w:t>
      </w:r>
      <w:r w:rsidR="005D3EA2">
        <w:t xml:space="preserve"> Equipment</w:t>
      </w:r>
    </w:p>
    <w:p w14:paraId="3169F209" w14:textId="0A737580" w:rsidR="00682766" w:rsidRDefault="005D3EA2" w:rsidP="005D3EA2">
      <w:pPr>
        <w:pStyle w:val="Heading3"/>
      </w:pPr>
      <w:r>
        <w:t xml:space="preserve">VAV Reheat – </w:t>
      </w:r>
      <w:proofErr w:type="spellStart"/>
      <w:r w:rsidR="00AB4468">
        <w:t>ChW</w:t>
      </w:r>
      <w:proofErr w:type="spellEnd"/>
      <w:r w:rsidR="00AB4468">
        <w:t xml:space="preserve"> Simple </w:t>
      </w:r>
      <w:r w:rsidR="003E2E1B">
        <w:t>–</w:t>
      </w:r>
      <w:r w:rsidR="00AB4468">
        <w:t xml:space="preserve"> </w:t>
      </w:r>
      <w:proofErr w:type="spellStart"/>
      <w:r>
        <w:t>HotWater</w:t>
      </w:r>
      <w:proofErr w:type="spellEnd"/>
    </w:p>
    <w:p w14:paraId="48771338" w14:textId="77777777" w:rsidR="005D3EA2" w:rsidRPr="00682766" w:rsidRDefault="005D3EA2" w:rsidP="001B1177">
      <w:pPr>
        <w:rPr>
          <w:sz w:val="18"/>
          <w:szCs w:val="18"/>
        </w:rPr>
      </w:pPr>
    </w:p>
    <w:p w14:paraId="1B291DEB" w14:textId="0A6F6CF2" w:rsidR="005D3EA2" w:rsidRDefault="005D3EA2" w:rsidP="005D3EA2">
      <w:pPr>
        <w:pStyle w:val="Heading3"/>
      </w:pPr>
      <w:r>
        <w:t xml:space="preserve">VAV Reheat – </w:t>
      </w:r>
      <w:proofErr w:type="spellStart"/>
      <w:r w:rsidR="00AB4468">
        <w:t>ChW</w:t>
      </w:r>
      <w:proofErr w:type="spellEnd"/>
      <w:r w:rsidR="00AB4468">
        <w:t xml:space="preserve"> Detailed </w:t>
      </w:r>
      <w:r w:rsidR="003E2E1B">
        <w:t>–</w:t>
      </w:r>
      <w:r w:rsidR="00AB4468">
        <w:t xml:space="preserve"> </w:t>
      </w:r>
      <w:r>
        <w:t>Electric</w:t>
      </w:r>
    </w:p>
    <w:p w14:paraId="136D7A4B" w14:textId="77777777" w:rsidR="005D3EA2" w:rsidRPr="00682766" w:rsidRDefault="005D3EA2" w:rsidP="005D3EA2">
      <w:pPr>
        <w:rPr>
          <w:sz w:val="18"/>
          <w:szCs w:val="18"/>
        </w:rPr>
      </w:pPr>
    </w:p>
    <w:p w14:paraId="69F95261" w14:textId="6FB3314A" w:rsidR="005D3EA2" w:rsidRDefault="005D3EA2" w:rsidP="005D3EA2">
      <w:pPr>
        <w:pStyle w:val="Heading3"/>
      </w:pPr>
      <w:r>
        <w:t xml:space="preserve">VAV Reheat – </w:t>
      </w:r>
      <w:proofErr w:type="spellStart"/>
      <w:r w:rsidR="00AB4468">
        <w:t>ChW</w:t>
      </w:r>
      <w:proofErr w:type="spellEnd"/>
      <w:r w:rsidR="00AB4468">
        <w:t xml:space="preserve"> Simple </w:t>
      </w:r>
      <w:r w:rsidR="003E2E1B">
        <w:t>–</w:t>
      </w:r>
      <w:r w:rsidR="00AB4468">
        <w:t xml:space="preserve"> </w:t>
      </w:r>
      <w:r>
        <w:t>Gas</w:t>
      </w:r>
    </w:p>
    <w:p w14:paraId="1CDA49DA" w14:textId="77777777" w:rsidR="005D3EA2" w:rsidRPr="00682766" w:rsidRDefault="005D3EA2" w:rsidP="005D3EA2">
      <w:pPr>
        <w:rPr>
          <w:sz w:val="18"/>
          <w:szCs w:val="18"/>
        </w:rPr>
      </w:pPr>
    </w:p>
    <w:p w14:paraId="7D4FF846" w14:textId="77777777" w:rsidR="001B1177" w:rsidRDefault="001B1177" w:rsidP="001B1177">
      <w:pPr>
        <w:pStyle w:val="Heading1"/>
      </w:pPr>
      <w:r w:rsidRPr="001B1177">
        <w:t>E-mail and Conference Call Conclusions</w:t>
      </w:r>
    </w:p>
    <w:p w14:paraId="7FF48B97" w14:textId="60524E84" w:rsidR="001B1177" w:rsidRDefault="003E2E1B" w:rsidP="001E1B72">
      <w:pPr>
        <w:pStyle w:val="ListParagraph"/>
        <w:numPr>
          <w:ilvl w:val="0"/>
          <w:numId w:val="4"/>
        </w:numPr>
      </w:pPr>
      <w:r>
        <w:t>Trane will contribute code for the “Coil Selection Table” which produces a table of up to 87 columns for each coil. This same table will be implemented as an optional output table.</w:t>
      </w:r>
    </w:p>
    <w:p w14:paraId="58DAE364" w14:textId="647454AA" w:rsidR="003E2E1B" w:rsidRDefault="003E2E1B" w:rsidP="001E1B72">
      <w:pPr>
        <w:pStyle w:val="ListParagraph"/>
        <w:numPr>
          <w:ilvl w:val="0"/>
          <w:numId w:val="4"/>
        </w:numPr>
      </w:pPr>
      <w:r>
        <w:t>An abbreviated version of this table may also be implemented to provide a summary of the most pertinent outputs.</w:t>
      </w:r>
    </w:p>
    <w:p w14:paraId="639C0AED" w14:textId="77777777" w:rsidR="001B1177" w:rsidRDefault="001B1177" w:rsidP="001B1177">
      <w:pPr>
        <w:pStyle w:val="Heading1"/>
      </w:pPr>
      <w:r>
        <w:t>Approach</w:t>
      </w:r>
    </w:p>
    <w:p w14:paraId="2804F76D" w14:textId="2F4CD99E" w:rsidR="001E1B72" w:rsidRDefault="003F00B2" w:rsidP="001E1B72">
      <w:r>
        <w:t xml:space="preserve">The proposed approach is to add </w:t>
      </w:r>
      <w:r w:rsidR="007E551B">
        <w:t xml:space="preserve">a </w:t>
      </w:r>
      <w:r>
        <w:t xml:space="preserve">new table to provide a consistent set of information about each coil. </w:t>
      </w:r>
      <w:r w:rsidR="001E1B72">
        <w:t xml:space="preserve">Trane has </w:t>
      </w:r>
      <w:r w:rsidR="001E1B72">
        <w:t>contribute</w:t>
      </w:r>
      <w:r w:rsidR="001E1B72">
        <w:t>d</w:t>
      </w:r>
      <w:r w:rsidR="001E1B72">
        <w:t xml:space="preserve"> code for exten</w:t>
      </w:r>
      <w:r w:rsidR="001E1B72">
        <w:t xml:space="preserve">ded sizing tables which reports a consistent set of up to 87 </w:t>
      </w:r>
      <w:r w:rsidR="001E1B72">
        <w:t>values</w:t>
      </w:r>
      <w:r w:rsidR="001E1B72">
        <w:t xml:space="preserve"> (some of which do not apply to all coil types)</w:t>
      </w:r>
      <w:r w:rsidR="001E1B72">
        <w:t>. The Trane “Coil Selection Table” is described below under “Outputs Description”.</w:t>
      </w:r>
      <w:r w:rsidR="001E1B72">
        <w:t xml:space="preserve"> This table will be made available as a standard table output report.</w:t>
      </w:r>
    </w:p>
    <w:p w14:paraId="56950E27" w14:textId="77777777" w:rsidR="001E1B72" w:rsidRDefault="001E1B72" w:rsidP="001E1B72"/>
    <w:p w14:paraId="745C15AA" w14:textId="35A9B472" w:rsidR="001B1177" w:rsidRDefault="001E1B72" w:rsidP="001B1177">
      <w:r>
        <w:t>A subset of the Coil Selection Table will also be implemented which includes less detail. Proposed values to include in the abbreviated table are listed below.</w:t>
      </w:r>
    </w:p>
    <w:p w14:paraId="0BB8065C" w14:textId="6AD1F097" w:rsidR="00046D53" w:rsidRDefault="00046D53" w:rsidP="00046D53">
      <w:pPr>
        <w:pStyle w:val="ListParagraph"/>
        <w:numPr>
          <w:ilvl w:val="0"/>
          <w:numId w:val="3"/>
        </w:numPr>
      </w:pPr>
      <w:r>
        <w:t>Nominal/Rated Capacity (</w:t>
      </w:r>
      <w:r w:rsidR="00B33808">
        <w:t>Sensible, Latent, and Total [gross]</w:t>
      </w:r>
      <w:r>
        <w:t>)</w:t>
      </w:r>
    </w:p>
    <w:p w14:paraId="2DD8A49B" w14:textId="1307BB1B" w:rsidR="003F00B2" w:rsidRDefault="003F00B2" w:rsidP="003F00B2">
      <w:pPr>
        <w:pStyle w:val="ListParagraph"/>
        <w:numPr>
          <w:ilvl w:val="0"/>
          <w:numId w:val="3"/>
        </w:numPr>
      </w:pPr>
      <w:r>
        <w:t>Design Coil Load</w:t>
      </w:r>
      <w:r w:rsidR="00046D53">
        <w:t xml:space="preserve"> (</w:t>
      </w:r>
      <w:r w:rsidR="00B33808">
        <w:t>Sensible, Latent, and Total [gross]</w:t>
      </w:r>
      <w:r w:rsidR="00046D53">
        <w:t>)</w:t>
      </w:r>
    </w:p>
    <w:p w14:paraId="6B2F9616" w14:textId="77777777" w:rsidR="003F00B2" w:rsidRDefault="003F00B2" w:rsidP="003F00B2">
      <w:pPr>
        <w:pStyle w:val="ListParagraph"/>
        <w:numPr>
          <w:ilvl w:val="0"/>
          <w:numId w:val="3"/>
        </w:numPr>
      </w:pPr>
      <w:r>
        <w:t>Design Air Flow Rate</w:t>
      </w:r>
    </w:p>
    <w:p w14:paraId="1B9DCAA6" w14:textId="77777777" w:rsidR="003F00B2" w:rsidRDefault="003F00B2" w:rsidP="003F00B2">
      <w:pPr>
        <w:pStyle w:val="ListParagraph"/>
        <w:numPr>
          <w:ilvl w:val="0"/>
          <w:numId w:val="3"/>
        </w:numPr>
      </w:pPr>
      <w:r>
        <w:t>Design Inlet Air Dry-Bulb Temperature</w:t>
      </w:r>
    </w:p>
    <w:p w14:paraId="0F73F123" w14:textId="77777777" w:rsidR="003F00B2" w:rsidRDefault="003F00B2" w:rsidP="003F00B2">
      <w:pPr>
        <w:pStyle w:val="ListParagraph"/>
        <w:numPr>
          <w:ilvl w:val="0"/>
          <w:numId w:val="3"/>
        </w:numPr>
      </w:pPr>
      <w:r>
        <w:t>Design Inlet Air Humidity Ratio</w:t>
      </w:r>
    </w:p>
    <w:p w14:paraId="6DF69358" w14:textId="77777777" w:rsidR="003F00B2" w:rsidRDefault="003F00B2" w:rsidP="003F00B2">
      <w:pPr>
        <w:pStyle w:val="ListParagraph"/>
        <w:numPr>
          <w:ilvl w:val="0"/>
          <w:numId w:val="3"/>
        </w:numPr>
      </w:pPr>
      <w:r>
        <w:t>Design Outlet Air Dry-Bulb Temperature</w:t>
      </w:r>
    </w:p>
    <w:p w14:paraId="277F89B0" w14:textId="77777777" w:rsidR="003F00B2" w:rsidRDefault="003F00B2" w:rsidP="003F00B2">
      <w:pPr>
        <w:pStyle w:val="ListParagraph"/>
        <w:numPr>
          <w:ilvl w:val="0"/>
          <w:numId w:val="3"/>
        </w:numPr>
      </w:pPr>
      <w:r>
        <w:t>Design Outlet Air Humidity Ratio</w:t>
      </w:r>
    </w:p>
    <w:p w14:paraId="62D1DC02" w14:textId="77777777" w:rsidR="003F00B2" w:rsidRDefault="003F00B2" w:rsidP="003F00B2">
      <w:pPr>
        <w:pStyle w:val="ListParagraph"/>
        <w:numPr>
          <w:ilvl w:val="0"/>
          <w:numId w:val="3"/>
        </w:numPr>
      </w:pPr>
      <w:r>
        <w:t>Design Water Flow Rate</w:t>
      </w:r>
    </w:p>
    <w:p w14:paraId="27F225F9" w14:textId="57275149" w:rsidR="003F00B2" w:rsidRDefault="003F00B2" w:rsidP="003F00B2">
      <w:pPr>
        <w:pStyle w:val="ListParagraph"/>
        <w:numPr>
          <w:ilvl w:val="0"/>
          <w:numId w:val="3"/>
        </w:numPr>
      </w:pPr>
      <w:r>
        <w:t>Coil Object Capacity Value</w:t>
      </w:r>
      <w:r w:rsidR="00B33808">
        <w:t xml:space="preserve"> (this could be capacity or UA – this should already be reported)</w:t>
      </w:r>
    </w:p>
    <w:p w14:paraId="0FA794DB" w14:textId="24D487EB" w:rsidR="003F00B2" w:rsidRDefault="003F00B2" w:rsidP="003F00B2">
      <w:pPr>
        <w:pStyle w:val="ListParagraph"/>
        <w:numPr>
          <w:ilvl w:val="0"/>
          <w:numId w:val="3"/>
        </w:numPr>
      </w:pPr>
      <w:r>
        <w:t>Design Outdoor Air Fraction</w:t>
      </w:r>
      <w:r w:rsidR="00B33808">
        <w:t xml:space="preserve">  (even though we have inlet conditions, this makes it easier to confirm appropriate OA fraction)</w:t>
      </w:r>
    </w:p>
    <w:p w14:paraId="2B064F68" w14:textId="77777777" w:rsidR="003F00B2" w:rsidRDefault="00046D53" w:rsidP="003F00B2">
      <w:pPr>
        <w:pStyle w:val="ListParagraph"/>
        <w:numPr>
          <w:ilvl w:val="0"/>
          <w:numId w:val="3"/>
        </w:numPr>
      </w:pPr>
      <w:r>
        <w:t>Design Outdoor Air Dry-Bulb Temperature</w:t>
      </w:r>
    </w:p>
    <w:p w14:paraId="2C2104F3" w14:textId="77777777" w:rsidR="00046D53" w:rsidRDefault="00046D53" w:rsidP="003F00B2">
      <w:pPr>
        <w:pStyle w:val="ListParagraph"/>
        <w:numPr>
          <w:ilvl w:val="0"/>
          <w:numId w:val="3"/>
        </w:numPr>
      </w:pPr>
      <w:r>
        <w:t>Design Outdoor Air Humidity Ratio</w:t>
      </w:r>
    </w:p>
    <w:p w14:paraId="086F1B9D" w14:textId="29831653" w:rsidR="00B33808" w:rsidRDefault="00B33808" w:rsidP="003F00B2">
      <w:pPr>
        <w:pStyle w:val="ListParagraph"/>
        <w:numPr>
          <w:ilvl w:val="0"/>
          <w:numId w:val="3"/>
        </w:numPr>
      </w:pPr>
      <w:r>
        <w:t>Sizing Factors (if applicable)</w:t>
      </w:r>
    </w:p>
    <w:p w14:paraId="78E01068" w14:textId="32AEB7D4" w:rsidR="001B1177" w:rsidRDefault="001B1177" w:rsidP="001B1177">
      <w:pPr>
        <w:pStyle w:val="Heading1"/>
      </w:pPr>
      <w:r w:rsidRPr="001B1177">
        <w:t>Testing/Validation/Data Sources</w:t>
      </w:r>
    </w:p>
    <w:p w14:paraId="46E26562" w14:textId="1AEF526E" w:rsidR="001B1177" w:rsidRDefault="005E212C" w:rsidP="001B1177">
      <w:r>
        <w:t xml:space="preserve">The example tables in this NFP were produced using many </w:t>
      </w:r>
      <w:proofErr w:type="spellStart"/>
      <w:r>
        <w:t>idf</w:t>
      </w:r>
      <w:proofErr w:type="spellEnd"/>
      <w:r>
        <w:t xml:space="preserve"> files for various types of equipment and coil combinations, all based on the 5Zone example building. A new set of simulation input files will be created with multiple instances of the same zone served by different combinations of equipment, so that all coil types for a given type of equipment can be seen in the same table. The in</w:t>
      </w:r>
      <w:r w:rsidR="004959B8">
        <w:t xml:space="preserve">itial thought is to prepare a set of </w:t>
      </w:r>
      <w:r>
        <w:t>input files</w:t>
      </w:r>
      <w:r w:rsidR="004959B8">
        <w:t xml:space="preserve"> to cover the following equipment combinations</w:t>
      </w:r>
      <w:r w:rsidR="00E43EEF">
        <w:t>. These will be added to “</w:t>
      </w:r>
      <w:proofErr w:type="spellStart"/>
      <w:r w:rsidR="00E43EEF">
        <w:t>testfiles</w:t>
      </w:r>
      <w:proofErr w:type="spellEnd"/>
      <w:r w:rsidR="00E43EEF">
        <w:t>” for CI testing</w:t>
      </w:r>
      <w:r w:rsidR="00546F60">
        <w:t>, but will not be included in the distribution example files</w:t>
      </w:r>
      <w:r w:rsidR="00E43EEF">
        <w:t>.</w:t>
      </w:r>
    </w:p>
    <w:p w14:paraId="76584753" w14:textId="77777777" w:rsidR="005E212C" w:rsidRDefault="005E212C" w:rsidP="009F78EA">
      <w:pPr>
        <w:pStyle w:val="Heading2"/>
      </w:pPr>
      <w:r>
        <w:t>Zone</w:t>
      </w:r>
      <w:r w:rsidR="00FD121F">
        <w:t xml:space="preserve"> </w:t>
      </w:r>
      <w:r>
        <w:t>HVAC</w:t>
      </w:r>
      <w:r w:rsidR="00014951">
        <w:t xml:space="preserve"> Equipment</w:t>
      </w:r>
    </w:p>
    <w:p w14:paraId="33B53C7B" w14:textId="77777777" w:rsidR="00FD121F" w:rsidRPr="00FD121F" w:rsidRDefault="00FD121F" w:rsidP="00FD121F">
      <w:r>
        <w:t>Every forced air zone HVAC equipment type with all supported coil types</w:t>
      </w:r>
      <w:r w:rsidR="003870E0">
        <w:t>, 28 cases total.</w:t>
      </w:r>
    </w:p>
    <w:p w14:paraId="4ADE01F1" w14:textId="77777777" w:rsidR="005E212C" w:rsidRDefault="00FD121F" w:rsidP="009F78EA">
      <w:pPr>
        <w:pStyle w:val="ListParagraph"/>
        <w:numPr>
          <w:ilvl w:val="0"/>
          <w:numId w:val="1"/>
        </w:numPr>
      </w:pPr>
      <w:r>
        <w:t xml:space="preserve">Four Pipe </w:t>
      </w:r>
      <w:r w:rsidR="009F78EA">
        <w:t>Fan Coil</w:t>
      </w:r>
    </w:p>
    <w:p w14:paraId="41FD4A6D" w14:textId="77777777" w:rsidR="00FD121F" w:rsidRDefault="00FD121F" w:rsidP="00FD121F">
      <w:pPr>
        <w:pStyle w:val="ListParagraph"/>
        <w:numPr>
          <w:ilvl w:val="1"/>
          <w:numId w:val="1"/>
        </w:numPr>
      </w:pPr>
      <w:r>
        <w:t>3 cooling coil types, 2 heating coil types</w:t>
      </w:r>
    </w:p>
    <w:p w14:paraId="2D1D0334" w14:textId="77777777" w:rsidR="00FD121F" w:rsidRDefault="00FD121F" w:rsidP="00FD121F">
      <w:pPr>
        <w:pStyle w:val="ListParagraph"/>
        <w:numPr>
          <w:ilvl w:val="0"/>
          <w:numId w:val="1"/>
        </w:numPr>
      </w:pPr>
      <w:r>
        <w:t>Window Air Conditioner</w:t>
      </w:r>
    </w:p>
    <w:p w14:paraId="4D109FEE" w14:textId="77777777" w:rsidR="00FD121F" w:rsidRDefault="00FD121F" w:rsidP="00FD121F">
      <w:pPr>
        <w:pStyle w:val="ListParagraph"/>
        <w:numPr>
          <w:ilvl w:val="1"/>
          <w:numId w:val="1"/>
        </w:numPr>
      </w:pPr>
      <w:r>
        <w:t>3 cooling coil types, 0 heating coil types</w:t>
      </w:r>
    </w:p>
    <w:p w14:paraId="11D45697" w14:textId="77777777" w:rsidR="009F78EA" w:rsidRDefault="009F78EA" w:rsidP="009F78EA">
      <w:pPr>
        <w:pStyle w:val="ListParagraph"/>
        <w:numPr>
          <w:ilvl w:val="0"/>
          <w:numId w:val="1"/>
        </w:numPr>
      </w:pPr>
      <w:r>
        <w:t>PTAC</w:t>
      </w:r>
    </w:p>
    <w:p w14:paraId="1A0A8C44" w14:textId="77777777" w:rsidR="00FD121F" w:rsidRDefault="00FD121F" w:rsidP="00FD121F">
      <w:pPr>
        <w:pStyle w:val="ListParagraph"/>
        <w:numPr>
          <w:ilvl w:val="1"/>
          <w:numId w:val="1"/>
        </w:numPr>
      </w:pPr>
      <w:r>
        <w:t>3 cooling coil types, 4 heating coil types</w:t>
      </w:r>
    </w:p>
    <w:p w14:paraId="21B3C307" w14:textId="77777777" w:rsidR="009F78EA" w:rsidRDefault="009F78EA" w:rsidP="009F78EA">
      <w:pPr>
        <w:pStyle w:val="ListParagraph"/>
        <w:numPr>
          <w:ilvl w:val="0"/>
          <w:numId w:val="1"/>
        </w:numPr>
      </w:pPr>
      <w:r>
        <w:t>PTHP</w:t>
      </w:r>
    </w:p>
    <w:p w14:paraId="084DB179" w14:textId="77777777" w:rsidR="00FD121F" w:rsidRDefault="00FD121F" w:rsidP="00FD121F">
      <w:pPr>
        <w:pStyle w:val="ListParagraph"/>
        <w:numPr>
          <w:ilvl w:val="1"/>
          <w:numId w:val="1"/>
        </w:numPr>
      </w:pPr>
      <w:r>
        <w:t>3 cooling coil types, 2 heating coil types</w:t>
      </w:r>
      <w:r w:rsidR="005C7AA0">
        <w:t>, 4 supplemental heating coil types</w:t>
      </w:r>
    </w:p>
    <w:p w14:paraId="279E1ED7" w14:textId="77777777" w:rsidR="009F78EA" w:rsidRDefault="009F78EA" w:rsidP="009F78EA">
      <w:pPr>
        <w:pStyle w:val="ListParagraph"/>
        <w:numPr>
          <w:ilvl w:val="0"/>
          <w:numId w:val="1"/>
        </w:numPr>
      </w:pPr>
      <w:r>
        <w:t>WSHP</w:t>
      </w:r>
    </w:p>
    <w:p w14:paraId="7811D433" w14:textId="77777777" w:rsidR="00FD121F" w:rsidRDefault="00EB3CDB" w:rsidP="00FD121F">
      <w:pPr>
        <w:pStyle w:val="ListParagraph"/>
        <w:numPr>
          <w:ilvl w:val="1"/>
          <w:numId w:val="1"/>
        </w:numPr>
      </w:pPr>
      <w:r>
        <w:t>2</w:t>
      </w:r>
      <w:r w:rsidR="00FD121F">
        <w:t xml:space="preserve"> cooling coil types, 2 heating coil types</w:t>
      </w:r>
      <w:r w:rsidR="00014951">
        <w:t>, 4 supplemental heating coil types</w:t>
      </w:r>
    </w:p>
    <w:p w14:paraId="5F06AE46" w14:textId="77777777" w:rsidR="00FD121F" w:rsidRDefault="00FD121F" w:rsidP="00FD121F">
      <w:pPr>
        <w:pStyle w:val="ListParagraph"/>
        <w:numPr>
          <w:ilvl w:val="0"/>
          <w:numId w:val="1"/>
        </w:numPr>
      </w:pPr>
      <w:r>
        <w:t>Unit Ventilator</w:t>
      </w:r>
    </w:p>
    <w:p w14:paraId="1E58961D" w14:textId="77777777" w:rsidR="00FD121F" w:rsidRDefault="00EB3CDB" w:rsidP="00FD121F">
      <w:pPr>
        <w:pStyle w:val="ListParagraph"/>
        <w:numPr>
          <w:ilvl w:val="1"/>
          <w:numId w:val="1"/>
        </w:numPr>
      </w:pPr>
      <w:r>
        <w:t>3 cooling coil types, 4</w:t>
      </w:r>
      <w:r w:rsidR="00FD121F">
        <w:t xml:space="preserve"> heating coil types</w:t>
      </w:r>
    </w:p>
    <w:p w14:paraId="4783927A" w14:textId="77777777" w:rsidR="00FD121F" w:rsidRDefault="00FD121F" w:rsidP="00FD121F">
      <w:pPr>
        <w:pStyle w:val="ListParagraph"/>
        <w:numPr>
          <w:ilvl w:val="0"/>
          <w:numId w:val="1"/>
        </w:numPr>
      </w:pPr>
      <w:r>
        <w:t>Unit Heater</w:t>
      </w:r>
    </w:p>
    <w:p w14:paraId="1D973826" w14:textId="77777777" w:rsidR="00FD121F" w:rsidRDefault="00EB3CDB" w:rsidP="00FD121F">
      <w:pPr>
        <w:pStyle w:val="ListParagraph"/>
        <w:numPr>
          <w:ilvl w:val="1"/>
          <w:numId w:val="1"/>
        </w:numPr>
      </w:pPr>
      <w:r>
        <w:t>0 cooling coil types, 4</w:t>
      </w:r>
      <w:r w:rsidR="00FD121F">
        <w:t xml:space="preserve"> heating coil types</w:t>
      </w:r>
    </w:p>
    <w:p w14:paraId="4D51DDE0" w14:textId="77777777" w:rsidR="00FD121F" w:rsidRDefault="00FD121F" w:rsidP="00FD121F">
      <w:pPr>
        <w:pStyle w:val="ListParagraph"/>
        <w:numPr>
          <w:ilvl w:val="0"/>
          <w:numId w:val="1"/>
        </w:numPr>
      </w:pPr>
      <w:r>
        <w:lastRenderedPageBreak/>
        <w:t>VRF</w:t>
      </w:r>
    </w:p>
    <w:p w14:paraId="58B9AC92" w14:textId="77777777" w:rsidR="00FD121F" w:rsidRDefault="00EB3CDB" w:rsidP="00FD121F">
      <w:pPr>
        <w:pStyle w:val="ListParagraph"/>
        <w:numPr>
          <w:ilvl w:val="1"/>
          <w:numId w:val="1"/>
        </w:numPr>
      </w:pPr>
      <w:r>
        <w:t>2</w:t>
      </w:r>
      <w:r w:rsidR="00FD121F">
        <w:t xml:space="preserve"> cooling coil types, 2 heating coil types</w:t>
      </w:r>
    </w:p>
    <w:p w14:paraId="661E40D7" w14:textId="77777777" w:rsidR="009F78EA" w:rsidRDefault="00FD121F" w:rsidP="00FD121F">
      <w:pPr>
        <w:pStyle w:val="Heading2"/>
      </w:pPr>
      <w:r>
        <w:t>Air Loop</w:t>
      </w:r>
      <w:r w:rsidR="00014951">
        <w:t xml:space="preserve"> Equipment (if budget allows)</w:t>
      </w:r>
    </w:p>
    <w:p w14:paraId="31AA7636" w14:textId="77777777" w:rsidR="003870E0" w:rsidRPr="003870E0" w:rsidRDefault="003870E0" w:rsidP="003870E0">
      <w:r>
        <w:t>Every central air loop equipment type with all supported coil types, 40 cases total.</w:t>
      </w:r>
    </w:p>
    <w:p w14:paraId="7385C3FD" w14:textId="77777777" w:rsidR="00FD121F" w:rsidRDefault="005C7AA0" w:rsidP="00FD121F">
      <w:pPr>
        <w:pStyle w:val="ListParagraph"/>
        <w:numPr>
          <w:ilvl w:val="0"/>
          <w:numId w:val="2"/>
        </w:numPr>
      </w:pPr>
      <w:r>
        <w:t>Unitary System</w:t>
      </w:r>
    </w:p>
    <w:p w14:paraId="6DBCC0F6" w14:textId="77777777" w:rsidR="005C7AA0" w:rsidRDefault="005C7AA0" w:rsidP="005C7AA0">
      <w:pPr>
        <w:pStyle w:val="ListParagraph"/>
        <w:numPr>
          <w:ilvl w:val="1"/>
          <w:numId w:val="2"/>
        </w:numPr>
      </w:pPr>
      <w:r>
        <w:t>13 cooling coil types, 13 heating coil types</w:t>
      </w:r>
      <w:r w:rsidR="003870E0">
        <w:t>, 5 supplemental heating coil types</w:t>
      </w:r>
    </w:p>
    <w:p w14:paraId="7D43878A" w14:textId="77777777" w:rsidR="005C7AA0" w:rsidRDefault="005C7AA0" w:rsidP="00FD121F">
      <w:pPr>
        <w:pStyle w:val="ListParagraph"/>
        <w:numPr>
          <w:ilvl w:val="0"/>
          <w:numId w:val="2"/>
        </w:numPr>
      </w:pPr>
      <w:r>
        <w:t>Unitary – Heat-Only</w:t>
      </w:r>
    </w:p>
    <w:p w14:paraId="22B3A1CF" w14:textId="77777777" w:rsidR="005C7AA0" w:rsidRDefault="005C7AA0" w:rsidP="005C7AA0">
      <w:pPr>
        <w:pStyle w:val="ListParagraph"/>
        <w:numPr>
          <w:ilvl w:val="1"/>
          <w:numId w:val="2"/>
        </w:numPr>
      </w:pPr>
      <w:r>
        <w:t>3 cooling coil types, 4 heating coil types</w:t>
      </w:r>
    </w:p>
    <w:p w14:paraId="60535298" w14:textId="77777777" w:rsidR="005C7AA0" w:rsidRDefault="005C7AA0" w:rsidP="00FD121F">
      <w:pPr>
        <w:pStyle w:val="ListParagraph"/>
        <w:numPr>
          <w:ilvl w:val="0"/>
          <w:numId w:val="2"/>
        </w:numPr>
      </w:pPr>
      <w:r>
        <w:t>Unitary – Heat-Cool</w:t>
      </w:r>
    </w:p>
    <w:p w14:paraId="77948D99" w14:textId="77777777" w:rsidR="005C7AA0" w:rsidRDefault="005C7AA0" w:rsidP="005C7AA0">
      <w:pPr>
        <w:pStyle w:val="ListParagraph"/>
        <w:numPr>
          <w:ilvl w:val="1"/>
          <w:numId w:val="2"/>
        </w:numPr>
      </w:pPr>
      <w:r>
        <w:t>3 cooling coil types, 4 heating coil types</w:t>
      </w:r>
    </w:p>
    <w:p w14:paraId="19091481" w14:textId="77777777" w:rsidR="005C7AA0" w:rsidRDefault="005C7AA0" w:rsidP="00FD121F">
      <w:pPr>
        <w:pStyle w:val="ListParagraph"/>
        <w:numPr>
          <w:ilvl w:val="0"/>
          <w:numId w:val="2"/>
        </w:numPr>
      </w:pPr>
      <w:r>
        <w:t>Heat Pump – Air-to-Air</w:t>
      </w:r>
    </w:p>
    <w:p w14:paraId="0C645E53" w14:textId="77777777" w:rsidR="005C7AA0" w:rsidRDefault="005C7AA0" w:rsidP="005C7AA0">
      <w:pPr>
        <w:pStyle w:val="ListParagraph"/>
        <w:numPr>
          <w:ilvl w:val="1"/>
          <w:numId w:val="2"/>
        </w:numPr>
      </w:pPr>
      <w:r>
        <w:t>4 cooling coil types, 3 heating coil types, 4 supplemental heating coil types</w:t>
      </w:r>
    </w:p>
    <w:p w14:paraId="0183583E" w14:textId="77777777" w:rsidR="005C7AA0" w:rsidRDefault="005C7AA0" w:rsidP="005C7AA0">
      <w:pPr>
        <w:pStyle w:val="ListParagraph"/>
        <w:numPr>
          <w:ilvl w:val="0"/>
          <w:numId w:val="2"/>
        </w:numPr>
      </w:pPr>
      <w:r>
        <w:t>Heat Pump – Water-to-Air</w:t>
      </w:r>
    </w:p>
    <w:p w14:paraId="26DCFDF2" w14:textId="77777777" w:rsidR="005C7AA0" w:rsidRDefault="005C7AA0" w:rsidP="005C7AA0">
      <w:pPr>
        <w:pStyle w:val="ListParagraph"/>
        <w:numPr>
          <w:ilvl w:val="1"/>
          <w:numId w:val="2"/>
        </w:numPr>
      </w:pPr>
      <w:r>
        <w:t>3 cooling coil types, 3 heating coil types, 4 supplemental heating coil types</w:t>
      </w:r>
    </w:p>
    <w:p w14:paraId="0706E1F8" w14:textId="77777777" w:rsidR="005C7AA0" w:rsidRDefault="005C7AA0" w:rsidP="00FD121F">
      <w:pPr>
        <w:pStyle w:val="ListParagraph"/>
        <w:numPr>
          <w:ilvl w:val="0"/>
          <w:numId w:val="2"/>
        </w:numPr>
      </w:pPr>
      <w:r>
        <w:t>Unitary – Heat-Cool – VAV Changeover Bypass</w:t>
      </w:r>
    </w:p>
    <w:p w14:paraId="2E1796C9" w14:textId="77777777" w:rsidR="005C7AA0" w:rsidRDefault="005C7AA0" w:rsidP="005C7AA0">
      <w:pPr>
        <w:pStyle w:val="ListParagraph"/>
        <w:numPr>
          <w:ilvl w:val="1"/>
          <w:numId w:val="2"/>
        </w:numPr>
      </w:pPr>
      <w:r>
        <w:t>4 cooling coil types, 6 heating coil types</w:t>
      </w:r>
    </w:p>
    <w:p w14:paraId="5A007B3E" w14:textId="77777777" w:rsidR="005C7AA0" w:rsidRDefault="005C7AA0" w:rsidP="005C7AA0">
      <w:pPr>
        <w:pStyle w:val="ListParagraph"/>
        <w:numPr>
          <w:ilvl w:val="0"/>
          <w:numId w:val="2"/>
        </w:numPr>
      </w:pPr>
      <w:r>
        <w:t>Heat Pump – Air-to-Air Multi-Speed</w:t>
      </w:r>
    </w:p>
    <w:p w14:paraId="5F84D007" w14:textId="77777777" w:rsidR="005C7AA0" w:rsidRDefault="005C7AA0" w:rsidP="005C7AA0">
      <w:pPr>
        <w:pStyle w:val="ListParagraph"/>
        <w:numPr>
          <w:ilvl w:val="1"/>
          <w:numId w:val="2"/>
        </w:numPr>
      </w:pPr>
      <w:r>
        <w:t>1 cooling coil type, 5 heating coil types</w:t>
      </w:r>
    </w:p>
    <w:p w14:paraId="052D7E41" w14:textId="77777777" w:rsidR="00014951" w:rsidRDefault="00014951" w:rsidP="00014951">
      <w:pPr>
        <w:pStyle w:val="Heading2"/>
      </w:pPr>
      <w:r>
        <w:t>Air Terminal Units (if budget allows)</w:t>
      </w:r>
    </w:p>
    <w:p w14:paraId="3D5131B2" w14:textId="77777777" w:rsidR="003870E0" w:rsidRPr="003870E0" w:rsidRDefault="003870E0" w:rsidP="003870E0">
      <w:r>
        <w:t xml:space="preserve">Every air terminal unit type with all supported coil types, </w:t>
      </w:r>
      <w:r w:rsidR="004959B8">
        <w:t>28</w:t>
      </w:r>
      <w:r>
        <w:t xml:space="preserve"> cases total.</w:t>
      </w:r>
    </w:p>
    <w:p w14:paraId="6EEC4856" w14:textId="77777777" w:rsidR="00014951" w:rsidRDefault="00014951" w:rsidP="00014951">
      <w:pPr>
        <w:pStyle w:val="ListParagraph"/>
        <w:numPr>
          <w:ilvl w:val="0"/>
          <w:numId w:val="2"/>
        </w:numPr>
      </w:pPr>
      <w:r>
        <w:t>Single-Duct Constant-Volume Reheat</w:t>
      </w:r>
    </w:p>
    <w:p w14:paraId="79A000CD" w14:textId="77777777" w:rsidR="00014951" w:rsidRDefault="00014951" w:rsidP="00014951">
      <w:pPr>
        <w:pStyle w:val="ListParagraph"/>
        <w:numPr>
          <w:ilvl w:val="1"/>
          <w:numId w:val="2"/>
        </w:numPr>
      </w:pPr>
      <w:r>
        <w:t>4 reheat coil types</w:t>
      </w:r>
    </w:p>
    <w:p w14:paraId="0A4BB887" w14:textId="77777777" w:rsidR="00014951" w:rsidRDefault="00014951" w:rsidP="00014951">
      <w:pPr>
        <w:pStyle w:val="ListParagraph"/>
        <w:numPr>
          <w:ilvl w:val="0"/>
          <w:numId w:val="2"/>
        </w:numPr>
      </w:pPr>
      <w:r>
        <w:t>Single-Duct Variable-Volume Reheat</w:t>
      </w:r>
    </w:p>
    <w:p w14:paraId="15F2D6DB" w14:textId="77777777" w:rsidR="00014951" w:rsidRDefault="00014951" w:rsidP="00014951">
      <w:pPr>
        <w:pStyle w:val="ListParagraph"/>
        <w:numPr>
          <w:ilvl w:val="1"/>
          <w:numId w:val="2"/>
        </w:numPr>
      </w:pPr>
      <w:r>
        <w:t>4 reheat coil types</w:t>
      </w:r>
    </w:p>
    <w:p w14:paraId="202951CC" w14:textId="77777777" w:rsidR="00014951" w:rsidRDefault="00014951" w:rsidP="00014951">
      <w:pPr>
        <w:pStyle w:val="ListParagraph"/>
        <w:numPr>
          <w:ilvl w:val="0"/>
          <w:numId w:val="2"/>
        </w:numPr>
      </w:pPr>
      <w:r>
        <w:t>Single-Duct Variable-Volume Reheat with Variable Speed Fan</w:t>
      </w:r>
    </w:p>
    <w:p w14:paraId="6C33C876" w14:textId="77777777" w:rsidR="00014951" w:rsidRDefault="00014951" w:rsidP="00014951">
      <w:pPr>
        <w:pStyle w:val="ListParagraph"/>
        <w:numPr>
          <w:ilvl w:val="1"/>
          <w:numId w:val="2"/>
        </w:numPr>
      </w:pPr>
      <w:r>
        <w:t>4 reheat coil types</w:t>
      </w:r>
    </w:p>
    <w:p w14:paraId="199E5067" w14:textId="77777777" w:rsidR="00014951" w:rsidRDefault="00014951" w:rsidP="00014951">
      <w:pPr>
        <w:pStyle w:val="ListParagraph"/>
        <w:numPr>
          <w:ilvl w:val="0"/>
          <w:numId w:val="2"/>
        </w:numPr>
      </w:pPr>
      <w:r>
        <w:t>Single-Duct Variable-Volume Heat-and-Cool Reheat</w:t>
      </w:r>
    </w:p>
    <w:p w14:paraId="697F4ADE" w14:textId="77777777" w:rsidR="00014951" w:rsidRDefault="00014951" w:rsidP="00014951">
      <w:pPr>
        <w:pStyle w:val="ListParagraph"/>
        <w:numPr>
          <w:ilvl w:val="1"/>
          <w:numId w:val="2"/>
        </w:numPr>
      </w:pPr>
      <w:r>
        <w:t>4 reheat coil types</w:t>
      </w:r>
    </w:p>
    <w:p w14:paraId="5368237A" w14:textId="77777777" w:rsidR="00014951" w:rsidRDefault="00014951" w:rsidP="00014951">
      <w:pPr>
        <w:pStyle w:val="ListParagraph"/>
        <w:numPr>
          <w:ilvl w:val="0"/>
          <w:numId w:val="2"/>
        </w:numPr>
      </w:pPr>
      <w:r>
        <w:t>Single-Duct Series PIU Reheat</w:t>
      </w:r>
    </w:p>
    <w:p w14:paraId="5D25F0AF" w14:textId="77777777" w:rsidR="00014951" w:rsidRDefault="00014951" w:rsidP="00014951">
      <w:pPr>
        <w:pStyle w:val="ListParagraph"/>
        <w:numPr>
          <w:ilvl w:val="1"/>
          <w:numId w:val="2"/>
        </w:numPr>
      </w:pPr>
      <w:r>
        <w:t>4 reheat coil types</w:t>
      </w:r>
    </w:p>
    <w:p w14:paraId="138F62F6" w14:textId="77777777" w:rsidR="00014951" w:rsidRDefault="00014951" w:rsidP="00014951">
      <w:pPr>
        <w:pStyle w:val="ListParagraph"/>
        <w:numPr>
          <w:ilvl w:val="0"/>
          <w:numId w:val="2"/>
        </w:numPr>
      </w:pPr>
      <w:r>
        <w:t>Single-Duct Parallel PIU Reheat</w:t>
      </w:r>
    </w:p>
    <w:p w14:paraId="7ED434BB" w14:textId="77777777" w:rsidR="00014951" w:rsidRDefault="00014951" w:rsidP="00014951">
      <w:pPr>
        <w:pStyle w:val="ListParagraph"/>
        <w:numPr>
          <w:ilvl w:val="1"/>
          <w:numId w:val="2"/>
        </w:numPr>
      </w:pPr>
      <w:r>
        <w:t>4 reheat coil types</w:t>
      </w:r>
    </w:p>
    <w:p w14:paraId="2DF7E112" w14:textId="77777777" w:rsidR="00014951" w:rsidRDefault="00014951" w:rsidP="00014951">
      <w:pPr>
        <w:pStyle w:val="ListParagraph"/>
        <w:numPr>
          <w:ilvl w:val="0"/>
          <w:numId w:val="2"/>
        </w:numPr>
      </w:pPr>
      <w:r>
        <w:t>Single-Duct Four Pipe Induction</w:t>
      </w:r>
    </w:p>
    <w:p w14:paraId="19824230" w14:textId="77777777" w:rsidR="00014951" w:rsidRDefault="00014951" w:rsidP="00014951">
      <w:pPr>
        <w:pStyle w:val="ListParagraph"/>
        <w:numPr>
          <w:ilvl w:val="1"/>
          <w:numId w:val="2"/>
        </w:numPr>
      </w:pPr>
      <w:r>
        <w:t>2 cooling coil types, 1 heating coil type</w:t>
      </w:r>
    </w:p>
    <w:p w14:paraId="3531EC54" w14:textId="77777777" w:rsidR="00014951" w:rsidRDefault="00014951" w:rsidP="00014951">
      <w:pPr>
        <w:pStyle w:val="ListParagraph"/>
        <w:numPr>
          <w:ilvl w:val="0"/>
          <w:numId w:val="2"/>
        </w:numPr>
      </w:pPr>
      <w:r>
        <w:t>Single-Duct Four Pipe Bean</w:t>
      </w:r>
    </w:p>
    <w:p w14:paraId="57441187" w14:textId="77777777" w:rsidR="00014951" w:rsidRDefault="00014951" w:rsidP="00014951">
      <w:pPr>
        <w:pStyle w:val="ListParagraph"/>
        <w:numPr>
          <w:ilvl w:val="1"/>
          <w:numId w:val="2"/>
        </w:numPr>
      </w:pPr>
      <w:r>
        <w:t>Built-in coils, 1 type</w:t>
      </w:r>
    </w:p>
    <w:p w14:paraId="69615F07" w14:textId="77777777" w:rsidR="00014951" w:rsidRDefault="00014951" w:rsidP="00014951">
      <w:pPr>
        <w:pStyle w:val="ListParagraph"/>
        <w:numPr>
          <w:ilvl w:val="0"/>
          <w:numId w:val="2"/>
        </w:numPr>
      </w:pPr>
      <w:r>
        <w:t>Single-Duct Cooled Beam</w:t>
      </w:r>
    </w:p>
    <w:p w14:paraId="57877A77" w14:textId="77777777" w:rsidR="00014951" w:rsidRDefault="00014951" w:rsidP="00014951">
      <w:pPr>
        <w:pStyle w:val="ListParagraph"/>
        <w:numPr>
          <w:ilvl w:val="1"/>
          <w:numId w:val="2"/>
        </w:numPr>
      </w:pPr>
      <w:r>
        <w:t>Built-in coils, 1 type</w:t>
      </w:r>
    </w:p>
    <w:p w14:paraId="037208CB" w14:textId="77777777" w:rsidR="001B1177" w:rsidRDefault="001B1177" w:rsidP="001B1177">
      <w:pPr>
        <w:pStyle w:val="Heading1"/>
      </w:pPr>
      <w:r w:rsidRPr="001B1177">
        <w:lastRenderedPageBreak/>
        <w:t>Input Output Reference Documentation</w:t>
      </w:r>
    </w:p>
    <w:p w14:paraId="48C7F3E4" w14:textId="1261259B" w:rsidR="001B1177" w:rsidRDefault="007E551B" w:rsidP="001B1177">
      <w:r>
        <w:t xml:space="preserve">The extended sizing tables will be </w:t>
      </w:r>
      <w:r w:rsidR="00445C5C">
        <w:t xml:space="preserve">triggered by </w:t>
      </w:r>
      <w:r>
        <w:t xml:space="preserve">a new </w:t>
      </w:r>
      <w:r w:rsidR="00445C5C">
        <w:t xml:space="preserve">report name in </w:t>
      </w:r>
      <w:proofErr w:type="spellStart"/>
      <w:r w:rsidR="00445C5C" w:rsidRPr="00445C5C">
        <w:t>Output</w:t>
      </w:r>
      <w:proofErr w:type="gramStart"/>
      <w:r w:rsidR="00445C5C" w:rsidRPr="00445C5C">
        <w:t>:Table:SummaryReports</w:t>
      </w:r>
      <w:proofErr w:type="spellEnd"/>
      <w:proofErr w:type="gramEnd"/>
      <w:r w:rsidR="00445C5C">
        <w:t>, “</w:t>
      </w:r>
      <w:proofErr w:type="spellStart"/>
      <w:r w:rsidR="00445C5C">
        <w:t>CoilSizingDetails</w:t>
      </w:r>
      <w:proofErr w:type="spellEnd"/>
      <w:r w:rsidR="00445C5C">
        <w:t>”</w:t>
      </w:r>
      <w:r w:rsidR="003832F8">
        <w:t xml:space="preserve"> or “</w:t>
      </w:r>
      <w:proofErr w:type="spellStart"/>
      <w:r w:rsidR="003832F8">
        <w:t>CoilSelection</w:t>
      </w:r>
      <w:proofErr w:type="spellEnd"/>
      <w:r w:rsidR="003832F8">
        <w:t>”.</w:t>
      </w:r>
    </w:p>
    <w:p w14:paraId="39E448BF" w14:textId="77777777" w:rsidR="001B1177" w:rsidRDefault="001B1177" w:rsidP="001B1177">
      <w:pPr>
        <w:pStyle w:val="Heading1"/>
      </w:pPr>
      <w:r>
        <w:t>Outputs Description</w:t>
      </w:r>
    </w:p>
    <w:p w14:paraId="05C795D7" w14:textId="3C370886" w:rsidR="001B1177" w:rsidRDefault="001B1177" w:rsidP="001B1177"/>
    <w:p w14:paraId="3A09D82B" w14:textId="77777777" w:rsidR="00742AB9" w:rsidRDefault="00742AB9" w:rsidP="00742AB9"/>
    <w:tbl>
      <w:tblPr>
        <w:tblStyle w:val="TableGrid"/>
        <w:tblW w:w="0" w:type="auto"/>
        <w:tblLook w:val="04A0" w:firstRow="1" w:lastRow="0" w:firstColumn="1" w:lastColumn="0" w:noHBand="0" w:noVBand="1"/>
      </w:tblPr>
      <w:tblGrid>
        <w:gridCol w:w="3307"/>
        <w:gridCol w:w="1957"/>
        <w:gridCol w:w="1995"/>
        <w:gridCol w:w="2091"/>
      </w:tblGrid>
      <w:tr w:rsidR="00742AB9" w:rsidRPr="003E2E1B" w14:paraId="5466CFE2" w14:textId="77777777" w:rsidTr="00511676">
        <w:trPr>
          <w:trHeight w:val="288"/>
        </w:trPr>
        <w:tc>
          <w:tcPr>
            <w:tcW w:w="7259" w:type="dxa"/>
            <w:gridSpan w:val="3"/>
            <w:noWrap/>
            <w:hideMark/>
          </w:tcPr>
          <w:p w14:paraId="26B6C962" w14:textId="77777777" w:rsidR="00742AB9" w:rsidRPr="003E2E1B" w:rsidRDefault="00742AB9" w:rsidP="00511676">
            <w:pPr>
              <w:rPr>
                <w:b/>
                <w:bCs/>
              </w:rPr>
            </w:pPr>
            <w:r w:rsidRPr="003E2E1B">
              <w:rPr>
                <w:b/>
                <w:bCs/>
              </w:rPr>
              <w:t>Trane E+ Contribution: Coil Selection Table</w:t>
            </w:r>
          </w:p>
        </w:tc>
        <w:tc>
          <w:tcPr>
            <w:tcW w:w="2091" w:type="dxa"/>
            <w:hideMark/>
          </w:tcPr>
          <w:p w14:paraId="4D586D52" w14:textId="77777777" w:rsidR="00742AB9" w:rsidRPr="003E2E1B" w:rsidRDefault="00742AB9" w:rsidP="00511676">
            <w:pPr>
              <w:rPr>
                <w:b/>
                <w:bCs/>
              </w:rPr>
            </w:pPr>
          </w:p>
        </w:tc>
      </w:tr>
      <w:tr w:rsidR="00742AB9" w:rsidRPr="003E2E1B" w14:paraId="3815FD03" w14:textId="77777777" w:rsidTr="00511676">
        <w:trPr>
          <w:trHeight w:val="288"/>
        </w:trPr>
        <w:tc>
          <w:tcPr>
            <w:tcW w:w="3307" w:type="dxa"/>
            <w:noWrap/>
            <w:hideMark/>
          </w:tcPr>
          <w:p w14:paraId="0741FCED" w14:textId="77777777" w:rsidR="00742AB9" w:rsidRPr="003E2E1B" w:rsidRDefault="00742AB9" w:rsidP="00511676"/>
        </w:tc>
        <w:tc>
          <w:tcPr>
            <w:tcW w:w="1957" w:type="dxa"/>
            <w:noWrap/>
            <w:hideMark/>
          </w:tcPr>
          <w:p w14:paraId="0990D230" w14:textId="77777777" w:rsidR="00742AB9" w:rsidRPr="003E2E1B" w:rsidRDefault="00742AB9" w:rsidP="00511676"/>
        </w:tc>
        <w:tc>
          <w:tcPr>
            <w:tcW w:w="1995" w:type="dxa"/>
            <w:noWrap/>
            <w:hideMark/>
          </w:tcPr>
          <w:p w14:paraId="13DC36DC" w14:textId="77777777" w:rsidR="00742AB9" w:rsidRPr="003E2E1B" w:rsidRDefault="00742AB9" w:rsidP="00511676"/>
        </w:tc>
        <w:tc>
          <w:tcPr>
            <w:tcW w:w="2091" w:type="dxa"/>
            <w:hideMark/>
          </w:tcPr>
          <w:p w14:paraId="02314AFA" w14:textId="77777777" w:rsidR="00742AB9" w:rsidRPr="003E2E1B" w:rsidRDefault="00742AB9" w:rsidP="00511676"/>
        </w:tc>
      </w:tr>
      <w:tr w:rsidR="00742AB9" w:rsidRPr="003E2E1B" w14:paraId="3D7D6805" w14:textId="77777777" w:rsidTr="00511676">
        <w:trPr>
          <w:trHeight w:val="570"/>
        </w:trPr>
        <w:tc>
          <w:tcPr>
            <w:tcW w:w="7259" w:type="dxa"/>
            <w:gridSpan w:val="3"/>
            <w:hideMark/>
          </w:tcPr>
          <w:p w14:paraId="3E982BAB" w14:textId="77777777" w:rsidR="00742AB9" w:rsidRPr="003E2E1B" w:rsidRDefault="00742AB9" w:rsidP="00511676">
            <w:r w:rsidRPr="003E2E1B">
              <w:t>• Coil components only available when "Do Zone Sizing Calculation" and/or "Do System Sizing Calculation" is flagged</w:t>
            </w:r>
          </w:p>
        </w:tc>
        <w:tc>
          <w:tcPr>
            <w:tcW w:w="2091" w:type="dxa"/>
            <w:hideMark/>
          </w:tcPr>
          <w:p w14:paraId="6ED005DA" w14:textId="77777777" w:rsidR="00742AB9" w:rsidRPr="003E2E1B" w:rsidRDefault="00742AB9" w:rsidP="00511676"/>
        </w:tc>
      </w:tr>
      <w:tr w:rsidR="00742AB9" w:rsidRPr="003E2E1B" w14:paraId="7F30C83F" w14:textId="77777777" w:rsidTr="00511676">
        <w:trPr>
          <w:trHeight w:val="288"/>
        </w:trPr>
        <w:tc>
          <w:tcPr>
            <w:tcW w:w="3307" w:type="dxa"/>
            <w:noWrap/>
            <w:hideMark/>
          </w:tcPr>
          <w:p w14:paraId="0F0C49FB" w14:textId="77777777" w:rsidR="00742AB9" w:rsidRPr="003E2E1B" w:rsidRDefault="00742AB9" w:rsidP="00511676"/>
        </w:tc>
        <w:tc>
          <w:tcPr>
            <w:tcW w:w="1957" w:type="dxa"/>
            <w:noWrap/>
            <w:hideMark/>
          </w:tcPr>
          <w:p w14:paraId="657EE491" w14:textId="77777777" w:rsidR="00742AB9" w:rsidRPr="003E2E1B" w:rsidRDefault="00742AB9" w:rsidP="00511676"/>
        </w:tc>
        <w:tc>
          <w:tcPr>
            <w:tcW w:w="1995" w:type="dxa"/>
            <w:noWrap/>
            <w:hideMark/>
          </w:tcPr>
          <w:p w14:paraId="50138C54" w14:textId="77777777" w:rsidR="00742AB9" w:rsidRPr="003E2E1B" w:rsidRDefault="00742AB9" w:rsidP="00511676"/>
        </w:tc>
        <w:tc>
          <w:tcPr>
            <w:tcW w:w="2091" w:type="dxa"/>
            <w:hideMark/>
          </w:tcPr>
          <w:p w14:paraId="18FB63CF" w14:textId="77777777" w:rsidR="00742AB9" w:rsidRPr="003E2E1B" w:rsidRDefault="00742AB9" w:rsidP="00511676"/>
        </w:tc>
      </w:tr>
      <w:tr w:rsidR="00742AB9" w:rsidRPr="003E2E1B" w14:paraId="7CC35439" w14:textId="77777777" w:rsidTr="00511676">
        <w:trPr>
          <w:trHeight w:val="1185"/>
        </w:trPr>
        <w:tc>
          <w:tcPr>
            <w:tcW w:w="7259" w:type="dxa"/>
            <w:gridSpan w:val="3"/>
            <w:hideMark/>
          </w:tcPr>
          <w:p w14:paraId="0D7F271B" w14:textId="77777777" w:rsidR="00742AB9" w:rsidRPr="003E2E1B" w:rsidRDefault="00742AB9" w:rsidP="00511676">
            <w:r w:rsidRPr="003E2E1B">
              <w:t>• Meta data. The meta data fields include string names to identify the coil, where it is being used, names and types of IDF objects involved, what some of the various sizing method input choices were set to, and information about the supply fan and plant found to be associated with the coil. 40 fields.</w:t>
            </w:r>
          </w:p>
        </w:tc>
        <w:tc>
          <w:tcPr>
            <w:tcW w:w="2091" w:type="dxa"/>
            <w:hideMark/>
          </w:tcPr>
          <w:p w14:paraId="620BE0FE" w14:textId="77777777" w:rsidR="00742AB9" w:rsidRPr="003E2E1B" w:rsidRDefault="00742AB9" w:rsidP="00511676"/>
        </w:tc>
      </w:tr>
      <w:tr w:rsidR="00742AB9" w:rsidRPr="003E2E1B" w14:paraId="24CDC030" w14:textId="77777777" w:rsidTr="00511676">
        <w:trPr>
          <w:trHeight w:val="288"/>
        </w:trPr>
        <w:tc>
          <w:tcPr>
            <w:tcW w:w="3307" w:type="dxa"/>
            <w:noWrap/>
            <w:hideMark/>
          </w:tcPr>
          <w:p w14:paraId="6C831ABF" w14:textId="77777777" w:rsidR="00742AB9" w:rsidRPr="003E2E1B" w:rsidRDefault="00742AB9" w:rsidP="00511676"/>
        </w:tc>
        <w:tc>
          <w:tcPr>
            <w:tcW w:w="1957" w:type="dxa"/>
            <w:noWrap/>
            <w:hideMark/>
          </w:tcPr>
          <w:p w14:paraId="7CA5FDF4" w14:textId="77777777" w:rsidR="00742AB9" w:rsidRPr="003E2E1B" w:rsidRDefault="00742AB9" w:rsidP="00511676"/>
        </w:tc>
        <w:tc>
          <w:tcPr>
            <w:tcW w:w="1995" w:type="dxa"/>
            <w:noWrap/>
            <w:hideMark/>
          </w:tcPr>
          <w:p w14:paraId="070C817D" w14:textId="77777777" w:rsidR="00742AB9" w:rsidRPr="003E2E1B" w:rsidRDefault="00742AB9" w:rsidP="00511676"/>
        </w:tc>
        <w:tc>
          <w:tcPr>
            <w:tcW w:w="2091" w:type="dxa"/>
            <w:hideMark/>
          </w:tcPr>
          <w:p w14:paraId="05D05807" w14:textId="77777777" w:rsidR="00742AB9" w:rsidRPr="003E2E1B" w:rsidRDefault="00742AB9" w:rsidP="00511676"/>
        </w:tc>
      </w:tr>
      <w:tr w:rsidR="00742AB9" w:rsidRPr="003E2E1B" w14:paraId="1592E1CD" w14:textId="77777777" w:rsidTr="00511676">
        <w:trPr>
          <w:trHeight w:val="1470"/>
        </w:trPr>
        <w:tc>
          <w:tcPr>
            <w:tcW w:w="7259" w:type="dxa"/>
            <w:gridSpan w:val="3"/>
            <w:hideMark/>
          </w:tcPr>
          <w:p w14:paraId="0452BB65" w14:textId="77777777" w:rsidR="00742AB9" w:rsidRPr="003E2E1B" w:rsidRDefault="00742AB9" w:rsidP="00511676">
            <w:r w:rsidRPr="003E2E1B">
              <w:t xml:space="preserve">• Ideal loads sizing summary. The collection of fields whose names end with ”at Ideal Loads Peak” are all related to the sizing calculations done by the ideal loads zone sizing routines and the system sizing routines based on them. Many of the values reported here come from </w:t>
            </w:r>
            <w:proofErr w:type="spellStart"/>
            <w:r w:rsidRPr="003E2E1B">
              <w:t>Sizing</w:t>
            </w:r>
            <w:proofErr w:type="gramStart"/>
            <w:r w:rsidRPr="003E2E1B">
              <w:t>:Zone</w:t>
            </w:r>
            <w:proofErr w:type="spellEnd"/>
            <w:proofErr w:type="gramEnd"/>
            <w:r w:rsidRPr="003E2E1B">
              <w:t xml:space="preserve"> and/or </w:t>
            </w:r>
            <w:proofErr w:type="spellStart"/>
            <w:r w:rsidRPr="003E2E1B">
              <w:t>Sizing:System</w:t>
            </w:r>
            <w:proofErr w:type="spellEnd"/>
            <w:r w:rsidRPr="003E2E1B">
              <w:t xml:space="preserve"> input. The operating conditions </w:t>
            </w:r>
            <w:proofErr w:type="spellStart"/>
            <w:r w:rsidRPr="003E2E1B">
              <w:t>occuring</w:t>
            </w:r>
            <w:proofErr w:type="spellEnd"/>
            <w:r w:rsidRPr="003E2E1B">
              <w:t xml:space="preserve"> during Ideal Loads sizing calculations are unlikely to match the conditions used in the definitions for coil input data. 36 fields.</w:t>
            </w:r>
          </w:p>
        </w:tc>
        <w:tc>
          <w:tcPr>
            <w:tcW w:w="2091" w:type="dxa"/>
            <w:hideMark/>
          </w:tcPr>
          <w:p w14:paraId="74EBCFE1" w14:textId="77777777" w:rsidR="00742AB9" w:rsidRPr="003E2E1B" w:rsidRDefault="00742AB9" w:rsidP="00511676"/>
        </w:tc>
      </w:tr>
      <w:tr w:rsidR="00742AB9" w:rsidRPr="003E2E1B" w14:paraId="219B66E7" w14:textId="77777777" w:rsidTr="00511676">
        <w:trPr>
          <w:trHeight w:val="288"/>
        </w:trPr>
        <w:tc>
          <w:tcPr>
            <w:tcW w:w="3307" w:type="dxa"/>
            <w:noWrap/>
            <w:hideMark/>
          </w:tcPr>
          <w:p w14:paraId="3EED4113" w14:textId="77777777" w:rsidR="00742AB9" w:rsidRPr="003E2E1B" w:rsidRDefault="00742AB9" w:rsidP="00511676"/>
        </w:tc>
        <w:tc>
          <w:tcPr>
            <w:tcW w:w="1957" w:type="dxa"/>
            <w:noWrap/>
            <w:hideMark/>
          </w:tcPr>
          <w:p w14:paraId="2EE65A4F" w14:textId="77777777" w:rsidR="00742AB9" w:rsidRPr="003E2E1B" w:rsidRDefault="00742AB9" w:rsidP="00511676"/>
        </w:tc>
        <w:tc>
          <w:tcPr>
            <w:tcW w:w="1995" w:type="dxa"/>
            <w:noWrap/>
            <w:hideMark/>
          </w:tcPr>
          <w:p w14:paraId="56234B76" w14:textId="77777777" w:rsidR="00742AB9" w:rsidRPr="003E2E1B" w:rsidRDefault="00742AB9" w:rsidP="00511676"/>
        </w:tc>
        <w:tc>
          <w:tcPr>
            <w:tcW w:w="2091" w:type="dxa"/>
            <w:hideMark/>
          </w:tcPr>
          <w:p w14:paraId="2312C1A4" w14:textId="77777777" w:rsidR="00742AB9" w:rsidRPr="003E2E1B" w:rsidRDefault="00742AB9" w:rsidP="00511676"/>
        </w:tc>
      </w:tr>
      <w:tr w:rsidR="00742AB9" w:rsidRPr="003E2E1B" w14:paraId="013F0795" w14:textId="77777777" w:rsidTr="00511676">
        <w:trPr>
          <w:trHeight w:val="1755"/>
        </w:trPr>
        <w:tc>
          <w:tcPr>
            <w:tcW w:w="7259" w:type="dxa"/>
            <w:gridSpan w:val="3"/>
            <w:hideMark/>
          </w:tcPr>
          <w:p w14:paraId="61C779D7" w14:textId="77777777" w:rsidR="00742AB9" w:rsidRPr="003E2E1B" w:rsidRDefault="00742AB9" w:rsidP="00511676">
            <w:r w:rsidRPr="003E2E1B">
              <w:t xml:space="preserve">• Rating point summary. This is a collection of fields with names that end </w:t>
            </w:r>
            <w:proofErr w:type="gramStart"/>
            <w:r w:rsidRPr="003E2E1B">
              <w:t>in ”</w:t>
            </w:r>
            <w:proofErr w:type="gramEnd"/>
            <w:r w:rsidRPr="003E2E1B">
              <w:t>at Rating Conditions.” The model input data for many types of coils is based on defined set of conditions variously referred to as the rating point, reference, nominal, or design. The coil models are calculated with conditions set to match the rating point and the inputs and outputs from that are reported here. Many of the values here are from the input documentation that defines the conditions at the rating point. The coil capacities and leaving conditions are the results from the running complete coil model. Some coil models do not have a rating point as part of the model definition, because the models are not sensitive to operating conditions, and those coils will have -999.0 in these fields. 11 fields.</w:t>
            </w:r>
          </w:p>
        </w:tc>
        <w:tc>
          <w:tcPr>
            <w:tcW w:w="2091" w:type="dxa"/>
            <w:hideMark/>
          </w:tcPr>
          <w:p w14:paraId="3C9A29B6" w14:textId="77777777" w:rsidR="00742AB9" w:rsidRPr="003E2E1B" w:rsidRDefault="00742AB9" w:rsidP="00511676"/>
        </w:tc>
      </w:tr>
      <w:tr w:rsidR="00742AB9" w:rsidRPr="003E2E1B" w14:paraId="2DEDE6D2" w14:textId="77777777" w:rsidTr="00511676">
        <w:trPr>
          <w:trHeight w:val="270"/>
        </w:trPr>
        <w:tc>
          <w:tcPr>
            <w:tcW w:w="3307" w:type="dxa"/>
            <w:hideMark/>
          </w:tcPr>
          <w:p w14:paraId="6A129826" w14:textId="77777777" w:rsidR="00742AB9" w:rsidRPr="003E2E1B" w:rsidRDefault="00742AB9" w:rsidP="00511676"/>
        </w:tc>
        <w:tc>
          <w:tcPr>
            <w:tcW w:w="1957" w:type="dxa"/>
            <w:hideMark/>
          </w:tcPr>
          <w:p w14:paraId="6663CC69" w14:textId="77777777" w:rsidR="00742AB9" w:rsidRPr="003E2E1B" w:rsidRDefault="00742AB9" w:rsidP="00511676"/>
        </w:tc>
        <w:tc>
          <w:tcPr>
            <w:tcW w:w="1995" w:type="dxa"/>
            <w:hideMark/>
          </w:tcPr>
          <w:p w14:paraId="1DA5BEF3" w14:textId="77777777" w:rsidR="00742AB9" w:rsidRPr="003E2E1B" w:rsidRDefault="00742AB9" w:rsidP="00511676"/>
        </w:tc>
        <w:tc>
          <w:tcPr>
            <w:tcW w:w="2091" w:type="dxa"/>
            <w:hideMark/>
          </w:tcPr>
          <w:p w14:paraId="7A9B2BD8" w14:textId="77777777" w:rsidR="00742AB9" w:rsidRPr="003E2E1B" w:rsidRDefault="00742AB9" w:rsidP="00511676"/>
        </w:tc>
      </w:tr>
      <w:tr w:rsidR="00742AB9" w:rsidRPr="003E2E1B" w14:paraId="576E4C02" w14:textId="77777777" w:rsidTr="00511676">
        <w:trPr>
          <w:trHeight w:val="288"/>
        </w:trPr>
        <w:tc>
          <w:tcPr>
            <w:tcW w:w="9350" w:type="dxa"/>
            <w:gridSpan w:val="4"/>
            <w:noWrap/>
            <w:hideMark/>
          </w:tcPr>
          <w:p w14:paraId="1ABCC8C1" w14:textId="77777777" w:rsidR="00742AB9" w:rsidRPr="003E2E1B" w:rsidRDefault="00742AB9" w:rsidP="00511676">
            <w:r w:rsidRPr="003E2E1B">
              <w:t>(Note: Output fields below have been transposed from horizontal table to vertical format for easier reviewing)</w:t>
            </w:r>
          </w:p>
        </w:tc>
      </w:tr>
    </w:tbl>
    <w:p w14:paraId="3D66D5E6" w14:textId="77777777" w:rsidR="00742AB9" w:rsidRDefault="00742AB9" w:rsidP="00742AB9">
      <w:pPr>
        <w:sectPr w:rsidR="00742AB9">
          <w:pgSz w:w="12240" w:h="15840"/>
          <w:pgMar w:top="1440" w:right="1440" w:bottom="1440" w:left="1440" w:header="720" w:footer="720" w:gutter="0"/>
          <w:cols w:space="720"/>
          <w:docGrid w:linePitch="360"/>
        </w:sectPr>
      </w:pPr>
    </w:p>
    <w:p w14:paraId="2D28A4FC" w14:textId="77777777" w:rsidR="00742AB9" w:rsidRDefault="00742AB9" w:rsidP="00742AB9"/>
    <w:tbl>
      <w:tblPr>
        <w:tblStyle w:val="TableGrid"/>
        <w:tblW w:w="0" w:type="auto"/>
        <w:tblLook w:val="04A0" w:firstRow="1" w:lastRow="0" w:firstColumn="1" w:lastColumn="0" w:noHBand="0" w:noVBand="1"/>
      </w:tblPr>
      <w:tblGrid>
        <w:gridCol w:w="2328"/>
        <w:gridCol w:w="2959"/>
        <w:gridCol w:w="7019"/>
      </w:tblGrid>
      <w:tr w:rsidR="00742AB9" w:rsidRPr="003E2E1B" w14:paraId="32FDFF1B" w14:textId="77777777" w:rsidTr="00511676">
        <w:trPr>
          <w:trHeight w:val="288"/>
        </w:trPr>
        <w:tc>
          <w:tcPr>
            <w:tcW w:w="2328" w:type="dxa"/>
            <w:noWrap/>
            <w:hideMark/>
          </w:tcPr>
          <w:p w14:paraId="0B4E1584" w14:textId="77777777" w:rsidR="00742AB9" w:rsidRPr="003E2E1B" w:rsidRDefault="00742AB9" w:rsidP="00511676">
            <w:r w:rsidRPr="003E2E1B">
              <w:t>Coil Name</w:t>
            </w:r>
          </w:p>
        </w:tc>
        <w:tc>
          <w:tcPr>
            <w:tcW w:w="2959" w:type="dxa"/>
            <w:noWrap/>
            <w:hideMark/>
          </w:tcPr>
          <w:p w14:paraId="4D9C24BF" w14:textId="77777777" w:rsidR="00742AB9" w:rsidRPr="003E2E1B" w:rsidRDefault="00742AB9" w:rsidP="00511676">
            <w:r w:rsidRPr="003E2E1B">
              <w:t>GUID13_ZONE_1_ZFPFC-1_COOLING COIL</w:t>
            </w:r>
          </w:p>
        </w:tc>
        <w:tc>
          <w:tcPr>
            <w:tcW w:w="7019" w:type="dxa"/>
            <w:noWrap/>
            <w:hideMark/>
          </w:tcPr>
          <w:p w14:paraId="7A3A8B46" w14:textId="77777777" w:rsidR="00742AB9" w:rsidRPr="003E2E1B" w:rsidRDefault="00742AB9" w:rsidP="00511676">
            <w:r w:rsidRPr="003E2E1B">
              <w:t>GUID13_ZONE_1_ZFPFC-1_HEATING COIL</w:t>
            </w:r>
          </w:p>
        </w:tc>
      </w:tr>
    </w:tbl>
    <w:p w14:paraId="55308041" w14:textId="77777777" w:rsidR="00742AB9" w:rsidRDefault="00742AB9" w:rsidP="00742AB9"/>
    <w:tbl>
      <w:tblPr>
        <w:tblStyle w:val="TableGrid"/>
        <w:tblW w:w="15205" w:type="dxa"/>
        <w:tblLook w:val="04A0" w:firstRow="1" w:lastRow="0" w:firstColumn="1" w:lastColumn="0" w:noHBand="0" w:noVBand="1"/>
      </w:tblPr>
      <w:tblGrid>
        <w:gridCol w:w="3325"/>
        <w:gridCol w:w="2959"/>
        <w:gridCol w:w="2981"/>
        <w:gridCol w:w="5940"/>
      </w:tblGrid>
      <w:tr w:rsidR="00742AB9" w:rsidRPr="003E2E1B" w14:paraId="39BB24A1" w14:textId="77777777" w:rsidTr="00511676">
        <w:trPr>
          <w:trHeight w:val="288"/>
        </w:trPr>
        <w:tc>
          <w:tcPr>
            <w:tcW w:w="3325" w:type="dxa"/>
            <w:noWrap/>
            <w:hideMark/>
          </w:tcPr>
          <w:p w14:paraId="40B52876" w14:textId="77777777" w:rsidR="00742AB9" w:rsidRPr="003E2E1B" w:rsidRDefault="00742AB9" w:rsidP="00511676">
            <w:r w:rsidRPr="003E2E1B">
              <w:t>Coil Type</w:t>
            </w:r>
          </w:p>
        </w:tc>
        <w:tc>
          <w:tcPr>
            <w:tcW w:w="2959" w:type="dxa"/>
            <w:noWrap/>
            <w:hideMark/>
          </w:tcPr>
          <w:p w14:paraId="00DE1176" w14:textId="77777777" w:rsidR="00742AB9" w:rsidRPr="003E2E1B" w:rsidRDefault="00742AB9" w:rsidP="00511676">
            <w:r w:rsidRPr="003E2E1B">
              <w:t>COIL:COOLING:WATER</w:t>
            </w:r>
          </w:p>
        </w:tc>
        <w:tc>
          <w:tcPr>
            <w:tcW w:w="2981" w:type="dxa"/>
            <w:noWrap/>
            <w:hideMark/>
          </w:tcPr>
          <w:p w14:paraId="62508021" w14:textId="77777777" w:rsidR="00742AB9" w:rsidRPr="003E2E1B" w:rsidRDefault="00742AB9" w:rsidP="00511676">
            <w:r w:rsidRPr="003E2E1B">
              <w:t>COIL:HEATING:WATER</w:t>
            </w:r>
          </w:p>
        </w:tc>
        <w:tc>
          <w:tcPr>
            <w:tcW w:w="5940" w:type="dxa"/>
            <w:hideMark/>
          </w:tcPr>
          <w:p w14:paraId="45506EE5" w14:textId="77777777" w:rsidR="00742AB9" w:rsidRPr="003E2E1B" w:rsidRDefault="00742AB9" w:rsidP="00511676">
            <w:r w:rsidRPr="003E2E1B">
              <w:t>The input object class name in IDF syntax. Text string.</w:t>
            </w:r>
          </w:p>
        </w:tc>
      </w:tr>
      <w:tr w:rsidR="00742AB9" w:rsidRPr="003E2E1B" w14:paraId="4A77F4EB" w14:textId="77777777" w:rsidTr="00511676">
        <w:trPr>
          <w:trHeight w:val="1152"/>
        </w:trPr>
        <w:tc>
          <w:tcPr>
            <w:tcW w:w="3325" w:type="dxa"/>
            <w:noWrap/>
            <w:hideMark/>
          </w:tcPr>
          <w:p w14:paraId="5B78FB5E" w14:textId="77777777" w:rsidR="00742AB9" w:rsidRPr="003E2E1B" w:rsidRDefault="00742AB9" w:rsidP="00511676">
            <w:r w:rsidRPr="003E2E1B">
              <w:t>Coil Location</w:t>
            </w:r>
          </w:p>
        </w:tc>
        <w:tc>
          <w:tcPr>
            <w:tcW w:w="2959" w:type="dxa"/>
            <w:noWrap/>
            <w:hideMark/>
          </w:tcPr>
          <w:p w14:paraId="4B503EE8" w14:textId="77777777" w:rsidR="00742AB9" w:rsidRPr="003E2E1B" w:rsidRDefault="00742AB9" w:rsidP="00511676">
            <w:r w:rsidRPr="003E2E1B">
              <w:t>Zone Equipment</w:t>
            </w:r>
          </w:p>
        </w:tc>
        <w:tc>
          <w:tcPr>
            <w:tcW w:w="2981" w:type="dxa"/>
            <w:noWrap/>
            <w:hideMark/>
          </w:tcPr>
          <w:p w14:paraId="608A2A7D" w14:textId="77777777" w:rsidR="00742AB9" w:rsidRPr="003E2E1B" w:rsidRDefault="00742AB9" w:rsidP="00511676">
            <w:r w:rsidRPr="003E2E1B">
              <w:t>Zone Equipment</w:t>
            </w:r>
          </w:p>
        </w:tc>
        <w:tc>
          <w:tcPr>
            <w:tcW w:w="5940" w:type="dxa"/>
            <w:hideMark/>
          </w:tcPr>
          <w:p w14:paraId="2F8CDFF1" w14:textId="77777777" w:rsidR="00742AB9" w:rsidRPr="003E2E1B" w:rsidRDefault="00742AB9" w:rsidP="00511676">
            <w:r w:rsidRPr="003E2E1B">
              <w:t>The broad type of HVAC this coil is being used in. ”</w:t>
            </w:r>
            <w:proofErr w:type="spellStart"/>
            <w:r w:rsidRPr="003E2E1B">
              <w:t>AirLoop</w:t>
            </w:r>
            <w:proofErr w:type="spellEnd"/>
            <w:r w:rsidRPr="003E2E1B">
              <w:t xml:space="preserve">” means the coil is part of a central air system, such as a main coil in a </w:t>
            </w:r>
            <w:proofErr w:type="spellStart"/>
            <w:r w:rsidRPr="003E2E1B">
              <w:t>multizone</w:t>
            </w:r>
            <w:proofErr w:type="spellEnd"/>
            <w:r w:rsidRPr="003E2E1B">
              <w:t xml:space="preserve"> air handler. ”Zone Equipment” means that the coil is part of Zone equipment like a PTAC, or in the zone terminal unit of an </w:t>
            </w:r>
            <w:proofErr w:type="spellStart"/>
            <w:r w:rsidRPr="003E2E1B">
              <w:t>airhandler</w:t>
            </w:r>
            <w:proofErr w:type="spellEnd"/>
            <w:r w:rsidRPr="003E2E1B">
              <w:t xml:space="preserve"> like a VAV reheat coil. Text string.</w:t>
            </w:r>
          </w:p>
        </w:tc>
      </w:tr>
      <w:tr w:rsidR="00742AB9" w:rsidRPr="003E2E1B" w14:paraId="591F1F69" w14:textId="77777777" w:rsidTr="00511676">
        <w:trPr>
          <w:trHeight w:val="576"/>
        </w:trPr>
        <w:tc>
          <w:tcPr>
            <w:tcW w:w="3325" w:type="dxa"/>
            <w:noWrap/>
            <w:hideMark/>
          </w:tcPr>
          <w:p w14:paraId="76FBC970" w14:textId="77777777" w:rsidR="00742AB9" w:rsidRPr="003E2E1B" w:rsidRDefault="00742AB9" w:rsidP="00511676">
            <w:r w:rsidRPr="003E2E1B">
              <w:t>HVAC Type</w:t>
            </w:r>
          </w:p>
        </w:tc>
        <w:tc>
          <w:tcPr>
            <w:tcW w:w="2959" w:type="dxa"/>
            <w:noWrap/>
            <w:hideMark/>
          </w:tcPr>
          <w:p w14:paraId="346BC75F" w14:textId="77777777" w:rsidR="00742AB9" w:rsidRPr="003E2E1B" w:rsidRDefault="00742AB9" w:rsidP="00511676">
            <w:r w:rsidRPr="003E2E1B">
              <w:t>ZONEHVAC:FOURPIPEFANCOIL</w:t>
            </w:r>
          </w:p>
        </w:tc>
        <w:tc>
          <w:tcPr>
            <w:tcW w:w="2981" w:type="dxa"/>
            <w:noWrap/>
            <w:hideMark/>
          </w:tcPr>
          <w:p w14:paraId="25CC60C1" w14:textId="77777777" w:rsidR="00742AB9" w:rsidRPr="003E2E1B" w:rsidRDefault="00742AB9" w:rsidP="00511676">
            <w:r w:rsidRPr="003E2E1B">
              <w:t>ZONEHVAC:FOURPIPEFANCOIL</w:t>
            </w:r>
          </w:p>
        </w:tc>
        <w:tc>
          <w:tcPr>
            <w:tcW w:w="5940" w:type="dxa"/>
            <w:hideMark/>
          </w:tcPr>
          <w:p w14:paraId="2CA88C67" w14:textId="77777777" w:rsidR="00742AB9" w:rsidRPr="003E2E1B" w:rsidRDefault="00742AB9" w:rsidP="00511676">
            <w:r w:rsidRPr="003E2E1B">
              <w:t>This is more specifically what HVAC the coil is used in. The values are the input object class name, in IDF syntax, found to be associated with the coil. Text string.</w:t>
            </w:r>
          </w:p>
        </w:tc>
      </w:tr>
      <w:tr w:rsidR="00742AB9" w:rsidRPr="003E2E1B" w14:paraId="44418867" w14:textId="77777777" w:rsidTr="00511676">
        <w:trPr>
          <w:trHeight w:val="576"/>
        </w:trPr>
        <w:tc>
          <w:tcPr>
            <w:tcW w:w="3325" w:type="dxa"/>
            <w:noWrap/>
            <w:hideMark/>
          </w:tcPr>
          <w:p w14:paraId="1A04F0BD" w14:textId="77777777" w:rsidR="00742AB9" w:rsidRPr="003E2E1B" w:rsidRDefault="00742AB9" w:rsidP="00511676">
            <w:r w:rsidRPr="003E2E1B">
              <w:t>HVAC Name</w:t>
            </w:r>
          </w:p>
        </w:tc>
        <w:tc>
          <w:tcPr>
            <w:tcW w:w="2959" w:type="dxa"/>
            <w:noWrap/>
            <w:hideMark/>
          </w:tcPr>
          <w:p w14:paraId="4A944439" w14:textId="77777777" w:rsidR="00742AB9" w:rsidRPr="003E2E1B" w:rsidRDefault="00742AB9" w:rsidP="00511676">
            <w:r w:rsidRPr="003E2E1B">
              <w:t>GUID13_ZONE_1_ZFPFC-1</w:t>
            </w:r>
          </w:p>
        </w:tc>
        <w:tc>
          <w:tcPr>
            <w:tcW w:w="2981" w:type="dxa"/>
            <w:noWrap/>
            <w:hideMark/>
          </w:tcPr>
          <w:p w14:paraId="350A1613" w14:textId="77777777" w:rsidR="00742AB9" w:rsidRPr="003E2E1B" w:rsidRDefault="00742AB9" w:rsidP="00511676">
            <w:r w:rsidRPr="003E2E1B">
              <w:t>GUID13_ZONE_1_ZFPFC-1</w:t>
            </w:r>
          </w:p>
        </w:tc>
        <w:tc>
          <w:tcPr>
            <w:tcW w:w="5940" w:type="dxa"/>
            <w:hideMark/>
          </w:tcPr>
          <w:p w14:paraId="5EFDA8CC" w14:textId="77777777" w:rsidR="00742AB9" w:rsidRPr="003E2E1B" w:rsidRDefault="00742AB9" w:rsidP="00511676">
            <w:r w:rsidRPr="003E2E1B">
              <w:t>This is the unique user name input for the HVAC Type. The strings will be converted to upper case compared to what is in the actual input data file. Text string.</w:t>
            </w:r>
          </w:p>
        </w:tc>
      </w:tr>
      <w:tr w:rsidR="00742AB9" w:rsidRPr="003E2E1B" w14:paraId="56521A6D" w14:textId="77777777" w:rsidTr="00511676">
        <w:trPr>
          <w:trHeight w:val="1152"/>
        </w:trPr>
        <w:tc>
          <w:tcPr>
            <w:tcW w:w="3325" w:type="dxa"/>
            <w:noWrap/>
            <w:hideMark/>
          </w:tcPr>
          <w:p w14:paraId="211ABFA5" w14:textId="77777777" w:rsidR="00742AB9" w:rsidRPr="003E2E1B" w:rsidRDefault="00742AB9" w:rsidP="00511676">
            <w:r w:rsidRPr="003E2E1B">
              <w:t>Zone Name(s)</w:t>
            </w:r>
          </w:p>
        </w:tc>
        <w:tc>
          <w:tcPr>
            <w:tcW w:w="2959" w:type="dxa"/>
            <w:noWrap/>
            <w:hideMark/>
          </w:tcPr>
          <w:p w14:paraId="1A36E9D2" w14:textId="77777777" w:rsidR="00742AB9" w:rsidRPr="003E2E1B" w:rsidRDefault="00742AB9" w:rsidP="00511676">
            <w:r w:rsidRPr="003E2E1B">
              <w:t>GUID13_ZONE_1</w:t>
            </w:r>
          </w:p>
        </w:tc>
        <w:tc>
          <w:tcPr>
            <w:tcW w:w="2981" w:type="dxa"/>
            <w:noWrap/>
            <w:hideMark/>
          </w:tcPr>
          <w:p w14:paraId="47B4DEB4" w14:textId="77777777" w:rsidR="00742AB9" w:rsidRPr="003E2E1B" w:rsidRDefault="00742AB9" w:rsidP="00511676">
            <w:r w:rsidRPr="003E2E1B">
              <w:t>GUID13_ZONE_1</w:t>
            </w:r>
          </w:p>
        </w:tc>
        <w:tc>
          <w:tcPr>
            <w:tcW w:w="5940" w:type="dxa"/>
            <w:hideMark/>
          </w:tcPr>
          <w:p w14:paraId="00D068D3" w14:textId="77777777" w:rsidR="00742AB9" w:rsidRPr="003E2E1B" w:rsidRDefault="00742AB9" w:rsidP="00511676">
            <w:r w:rsidRPr="003E2E1B">
              <w:t xml:space="preserve">This is the zone, or list of zones, found to be associated with this coil. The zone name is defined by the user in the Zone object. For </w:t>
            </w:r>
            <w:proofErr w:type="spellStart"/>
            <w:r w:rsidRPr="003E2E1B">
              <w:t>multizone</w:t>
            </w:r>
            <w:proofErr w:type="spellEnd"/>
            <w:r w:rsidRPr="003E2E1B">
              <w:t xml:space="preserve"> systems, the coils can have a list of zone names with the individual names separated by a semicolon. The zones listed here are those used to generate (aggregate and volume-weighted average) values for the room conditions and loads. Text string.</w:t>
            </w:r>
          </w:p>
        </w:tc>
      </w:tr>
      <w:tr w:rsidR="00742AB9" w:rsidRPr="003E2E1B" w14:paraId="50315C34" w14:textId="77777777" w:rsidTr="00511676">
        <w:trPr>
          <w:trHeight w:val="2016"/>
        </w:trPr>
        <w:tc>
          <w:tcPr>
            <w:tcW w:w="3325" w:type="dxa"/>
            <w:noWrap/>
            <w:hideMark/>
          </w:tcPr>
          <w:p w14:paraId="26CCB525" w14:textId="77777777" w:rsidR="00742AB9" w:rsidRPr="003E2E1B" w:rsidRDefault="00742AB9" w:rsidP="00511676">
            <w:r w:rsidRPr="003E2E1B">
              <w:t>System Sizing Method Concurrence</w:t>
            </w:r>
          </w:p>
        </w:tc>
        <w:tc>
          <w:tcPr>
            <w:tcW w:w="2959" w:type="dxa"/>
            <w:noWrap/>
            <w:hideMark/>
          </w:tcPr>
          <w:p w14:paraId="164E20D0" w14:textId="77777777" w:rsidR="00742AB9" w:rsidRPr="003E2E1B" w:rsidRDefault="00742AB9" w:rsidP="00511676">
            <w:r w:rsidRPr="003E2E1B">
              <w:t>N/A</w:t>
            </w:r>
          </w:p>
        </w:tc>
        <w:tc>
          <w:tcPr>
            <w:tcW w:w="2981" w:type="dxa"/>
            <w:noWrap/>
            <w:hideMark/>
          </w:tcPr>
          <w:p w14:paraId="4E4D9345" w14:textId="77777777" w:rsidR="00742AB9" w:rsidRPr="003E2E1B" w:rsidRDefault="00742AB9" w:rsidP="00511676">
            <w:r w:rsidRPr="003E2E1B">
              <w:t>N/A</w:t>
            </w:r>
          </w:p>
        </w:tc>
        <w:tc>
          <w:tcPr>
            <w:tcW w:w="5940" w:type="dxa"/>
            <w:hideMark/>
          </w:tcPr>
          <w:p w14:paraId="11179164" w14:textId="77777777" w:rsidR="00742AB9" w:rsidRPr="003E2E1B" w:rsidRDefault="00742AB9" w:rsidP="00511676">
            <w:r w:rsidRPr="003E2E1B">
              <w:t xml:space="preserve">This field applies </w:t>
            </w:r>
            <w:proofErr w:type="gramStart"/>
            <w:r w:rsidRPr="003E2E1B">
              <w:t>to ”</w:t>
            </w:r>
            <w:proofErr w:type="spellStart"/>
            <w:proofErr w:type="gramEnd"/>
            <w:r w:rsidRPr="003E2E1B">
              <w:t>AirLoop</w:t>
            </w:r>
            <w:proofErr w:type="spellEnd"/>
            <w:r w:rsidRPr="003E2E1B">
              <w:t xml:space="preserve">” coils. It describes if the central air system sizing was done </w:t>
            </w:r>
            <w:proofErr w:type="gramStart"/>
            <w:r w:rsidRPr="003E2E1B">
              <w:t>using ”</w:t>
            </w:r>
            <w:proofErr w:type="gramEnd"/>
            <w:r w:rsidRPr="003E2E1B">
              <w:t xml:space="preserve">Coincident” or ”Non-Coincident” method. This refers to how the ideal loads sizing routines process the time sequence of zone loads. The concurrent sum of peaks, or coincident </w:t>
            </w:r>
            <w:proofErr w:type="gramStart"/>
            <w:r w:rsidRPr="003E2E1B">
              <w:t>or ”</w:t>
            </w:r>
            <w:proofErr w:type="gramEnd"/>
            <w:r w:rsidRPr="003E2E1B">
              <w:t>block”, is often lower than the sum of the individual peaks regardless of when they occur, or non-</w:t>
            </w:r>
            <w:proofErr w:type="spellStart"/>
            <w:r w:rsidRPr="003E2E1B">
              <w:t>conicident</w:t>
            </w:r>
            <w:proofErr w:type="spellEnd"/>
            <w:r w:rsidRPr="003E2E1B">
              <w:t xml:space="preserve"> sum. This field is not applicable </w:t>
            </w:r>
            <w:proofErr w:type="gramStart"/>
            <w:r w:rsidRPr="003E2E1B">
              <w:t>to ”</w:t>
            </w:r>
            <w:proofErr w:type="gramEnd"/>
            <w:r w:rsidRPr="003E2E1B">
              <w:t xml:space="preserve">Zone Equipment” coils and will show ”N/A” here. This corresponds to the input field called Type of Zone Sum to Use in the </w:t>
            </w:r>
            <w:proofErr w:type="spellStart"/>
            <w:r w:rsidRPr="003E2E1B">
              <w:t>Sizing</w:t>
            </w:r>
            <w:proofErr w:type="gramStart"/>
            <w:r w:rsidRPr="003E2E1B">
              <w:t>:System</w:t>
            </w:r>
            <w:proofErr w:type="spellEnd"/>
            <w:proofErr w:type="gramEnd"/>
            <w:r w:rsidRPr="003E2E1B">
              <w:t xml:space="preserve"> input object. Text string.</w:t>
            </w:r>
          </w:p>
        </w:tc>
      </w:tr>
      <w:tr w:rsidR="00742AB9" w:rsidRPr="003E2E1B" w14:paraId="7A081077" w14:textId="77777777" w:rsidTr="00511676">
        <w:trPr>
          <w:trHeight w:val="2880"/>
        </w:trPr>
        <w:tc>
          <w:tcPr>
            <w:tcW w:w="3325" w:type="dxa"/>
            <w:noWrap/>
            <w:hideMark/>
          </w:tcPr>
          <w:p w14:paraId="10AB1D8C" w14:textId="77777777" w:rsidR="00742AB9" w:rsidRPr="003E2E1B" w:rsidRDefault="00742AB9" w:rsidP="00511676">
            <w:r w:rsidRPr="003E2E1B">
              <w:lastRenderedPageBreak/>
              <w:t>System Sizing Method Capacity</w:t>
            </w:r>
          </w:p>
        </w:tc>
        <w:tc>
          <w:tcPr>
            <w:tcW w:w="2959" w:type="dxa"/>
            <w:noWrap/>
            <w:hideMark/>
          </w:tcPr>
          <w:p w14:paraId="0F99317E" w14:textId="77777777" w:rsidR="00742AB9" w:rsidRPr="003E2E1B" w:rsidRDefault="00742AB9" w:rsidP="00511676">
            <w:r w:rsidRPr="003E2E1B">
              <w:t>N/A</w:t>
            </w:r>
          </w:p>
        </w:tc>
        <w:tc>
          <w:tcPr>
            <w:tcW w:w="2981" w:type="dxa"/>
            <w:noWrap/>
            <w:hideMark/>
          </w:tcPr>
          <w:p w14:paraId="030C7A01" w14:textId="77777777" w:rsidR="00742AB9" w:rsidRPr="003E2E1B" w:rsidRDefault="00742AB9" w:rsidP="00511676">
            <w:r w:rsidRPr="003E2E1B">
              <w:t>N/A</w:t>
            </w:r>
          </w:p>
        </w:tc>
        <w:tc>
          <w:tcPr>
            <w:tcW w:w="5940" w:type="dxa"/>
            <w:hideMark/>
          </w:tcPr>
          <w:p w14:paraId="10B139EE" w14:textId="77777777" w:rsidR="00742AB9" w:rsidRPr="003E2E1B" w:rsidRDefault="00742AB9" w:rsidP="00511676">
            <w:r w:rsidRPr="003E2E1B">
              <w:t xml:space="preserve">This field applies </w:t>
            </w:r>
            <w:proofErr w:type="gramStart"/>
            <w:r w:rsidRPr="003E2E1B">
              <w:t>to ”</w:t>
            </w:r>
            <w:proofErr w:type="spellStart"/>
            <w:proofErr w:type="gramEnd"/>
            <w:r w:rsidRPr="003E2E1B">
              <w:t>AirLoop</w:t>
            </w:r>
            <w:proofErr w:type="spellEnd"/>
            <w:r w:rsidRPr="003E2E1B">
              <w:t xml:space="preserve">” coils. It describes what was chosen for the method of determining coil capacity during ideal loads sizing routines. The values here will match the input key choices available for the </w:t>
            </w:r>
            <w:proofErr w:type="spellStart"/>
            <w:r w:rsidRPr="003E2E1B">
              <w:t>the</w:t>
            </w:r>
            <w:proofErr w:type="spellEnd"/>
            <w:r w:rsidRPr="003E2E1B">
              <w:t xml:space="preserve"> </w:t>
            </w:r>
            <w:proofErr w:type="spellStart"/>
            <w:r w:rsidRPr="003E2E1B">
              <w:t>Sizing:System</w:t>
            </w:r>
            <w:proofErr w:type="spellEnd"/>
            <w:r w:rsidRPr="003E2E1B">
              <w:t xml:space="preserve"> object’s input fields called Cooling Design Capacity Method, for cooling coils, and Heating Design Capacity Method, for heating coils. Values here </w:t>
            </w:r>
            <w:proofErr w:type="gramStart"/>
            <w:r w:rsidRPr="003E2E1B">
              <w:t>of ”</w:t>
            </w:r>
            <w:proofErr w:type="spellStart"/>
            <w:proofErr w:type="gramEnd"/>
            <w:r w:rsidRPr="003E2E1B">
              <w:t>HeatingDesignCapacity</w:t>
            </w:r>
            <w:proofErr w:type="spellEnd"/>
            <w:r w:rsidRPr="003E2E1B">
              <w:t>” or ”</w:t>
            </w:r>
            <w:proofErr w:type="spellStart"/>
            <w:r w:rsidRPr="003E2E1B">
              <w:t>CoolingDesignCapacity</w:t>
            </w:r>
            <w:proofErr w:type="spellEnd"/>
            <w:r w:rsidRPr="003E2E1B">
              <w:t xml:space="preserve">” mean that the coil was sized using the design loads calculated from the zone ideal loads results. When sizing was scaled using floor area the value here would </w:t>
            </w:r>
            <w:proofErr w:type="gramStart"/>
            <w:r w:rsidRPr="003E2E1B">
              <w:t>be ”</w:t>
            </w:r>
            <w:proofErr w:type="spellStart"/>
            <w:proofErr w:type="gramEnd"/>
            <w:r w:rsidRPr="003E2E1B">
              <w:t>CapacityPerFloorArea</w:t>
            </w:r>
            <w:proofErr w:type="spellEnd"/>
            <w:r w:rsidRPr="003E2E1B">
              <w:t xml:space="preserve">.” Values of </w:t>
            </w:r>
            <w:proofErr w:type="spellStart"/>
            <w:r w:rsidRPr="003E2E1B">
              <w:t>FractionOfAutosized-HeatingCapacity</w:t>
            </w:r>
            <w:proofErr w:type="spellEnd"/>
            <w:r w:rsidRPr="003E2E1B">
              <w:t xml:space="preserve"> and </w:t>
            </w:r>
            <w:proofErr w:type="spellStart"/>
            <w:r w:rsidRPr="003E2E1B">
              <w:t>FractionOfAutosizeCoolingCapacity</w:t>
            </w:r>
            <w:proofErr w:type="spellEnd"/>
            <w:r w:rsidRPr="003E2E1B">
              <w:t xml:space="preserve"> mean that the usual design load based results were further scaled by a separate user scaling factor. This field is not applicable </w:t>
            </w:r>
            <w:proofErr w:type="gramStart"/>
            <w:r w:rsidRPr="003E2E1B">
              <w:t>to ”</w:t>
            </w:r>
            <w:proofErr w:type="gramEnd"/>
            <w:r w:rsidRPr="003E2E1B">
              <w:t>Zone Equipment” coils and will show ”N/A” here. Text string.</w:t>
            </w:r>
          </w:p>
        </w:tc>
      </w:tr>
      <w:tr w:rsidR="00742AB9" w:rsidRPr="003E2E1B" w14:paraId="31916390" w14:textId="77777777" w:rsidTr="00511676">
        <w:trPr>
          <w:trHeight w:val="864"/>
        </w:trPr>
        <w:tc>
          <w:tcPr>
            <w:tcW w:w="3325" w:type="dxa"/>
            <w:noWrap/>
            <w:hideMark/>
          </w:tcPr>
          <w:p w14:paraId="226C8E22" w14:textId="77777777" w:rsidR="00742AB9" w:rsidRPr="003E2E1B" w:rsidRDefault="00742AB9" w:rsidP="00511676">
            <w:r w:rsidRPr="003E2E1B">
              <w:t>System Sizing Method Air Flow</w:t>
            </w:r>
          </w:p>
        </w:tc>
        <w:tc>
          <w:tcPr>
            <w:tcW w:w="2959" w:type="dxa"/>
            <w:noWrap/>
            <w:hideMark/>
          </w:tcPr>
          <w:p w14:paraId="39956D38" w14:textId="77777777" w:rsidR="00742AB9" w:rsidRPr="003E2E1B" w:rsidRDefault="00742AB9" w:rsidP="00511676">
            <w:r w:rsidRPr="003E2E1B">
              <w:t>N/A</w:t>
            </w:r>
          </w:p>
        </w:tc>
        <w:tc>
          <w:tcPr>
            <w:tcW w:w="2981" w:type="dxa"/>
            <w:noWrap/>
            <w:hideMark/>
          </w:tcPr>
          <w:p w14:paraId="348BC008" w14:textId="77777777" w:rsidR="00742AB9" w:rsidRPr="003E2E1B" w:rsidRDefault="00742AB9" w:rsidP="00511676">
            <w:r w:rsidRPr="003E2E1B">
              <w:t>N/A</w:t>
            </w:r>
          </w:p>
        </w:tc>
        <w:tc>
          <w:tcPr>
            <w:tcW w:w="5940" w:type="dxa"/>
            <w:hideMark/>
          </w:tcPr>
          <w:p w14:paraId="7052BFB5" w14:textId="77777777" w:rsidR="00742AB9" w:rsidRPr="003E2E1B" w:rsidRDefault="00742AB9" w:rsidP="00511676">
            <w:r w:rsidRPr="003E2E1B">
              <w:t xml:space="preserve">This field applies </w:t>
            </w:r>
            <w:proofErr w:type="gramStart"/>
            <w:r w:rsidRPr="003E2E1B">
              <w:t>to ”</w:t>
            </w:r>
            <w:proofErr w:type="spellStart"/>
            <w:proofErr w:type="gramEnd"/>
            <w:r w:rsidRPr="003E2E1B">
              <w:t>AirLoop</w:t>
            </w:r>
            <w:proofErr w:type="spellEnd"/>
            <w:r w:rsidRPr="003E2E1B">
              <w:t xml:space="preserve">” coils. It describes what was chosen for the method of determining the system air flow rate during ideal loads sizing routines. This field is not applicable </w:t>
            </w:r>
            <w:proofErr w:type="gramStart"/>
            <w:r w:rsidRPr="003E2E1B">
              <w:t>to ”</w:t>
            </w:r>
            <w:proofErr w:type="gramEnd"/>
            <w:r w:rsidRPr="003E2E1B">
              <w:t>Zone Equipment” coils and will show ”N/A” here. Text string.</w:t>
            </w:r>
          </w:p>
        </w:tc>
      </w:tr>
      <w:tr w:rsidR="00742AB9" w:rsidRPr="003E2E1B" w14:paraId="55649C06" w14:textId="77777777" w:rsidTr="00511676">
        <w:trPr>
          <w:trHeight w:val="864"/>
        </w:trPr>
        <w:tc>
          <w:tcPr>
            <w:tcW w:w="3325" w:type="dxa"/>
            <w:noWrap/>
            <w:hideMark/>
          </w:tcPr>
          <w:p w14:paraId="31A558DD" w14:textId="77777777" w:rsidR="00742AB9" w:rsidRPr="003E2E1B" w:rsidRDefault="00742AB9" w:rsidP="00511676">
            <w:proofErr w:type="spellStart"/>
            <w:r w:rsidRPr="003E2E1B">
              <w:t>Autosized</w:t>
            </w:r>
            <w:proofErr w:type="spellEnd"/>
            <w:r w:rsidRPr="003E2E1B">
              <w:t xml:space="preserve"> Coil Capacity?</w:t>
            </w:r>
          </w:p>
        </w:tc>
        <w:tc>
          <w:tcPr>
            <w:tcW w:w="2959" w:type="dxa"/>
            <w:noWrap/>
            <w:hideMark/>
          </w:tcPr>
          <w:p w14:paraId="2F4EF00D" w14:textId="77777777" w:rsidR="00742AB9" w:rsidRPr="003E2E1B" w:rsidRDefault="00742AB9" w:rsidP="00511676">
            <w:r w:rsidRPr="003E2E1B">
              <w:t>Yes</w:t>
            </w:r>
          </w:p>
        </w:tc>
        <w:tc>
          <w:tcPr>
            <w:tcW w:w="2981" w:type="dxa"/>
            <w:noWrap/>
            <w:hideMark/>
          </w:tcPr>
          <w:p w14:paraId="025BED6E" w14:textId="77777777" w:rsidR="00742AB9" w:rsidRPr="003E2E1B" w:rsidRDefault="00742AB9" w:rsidP="00511676">
            <w:r w:rsidRPr="003E2E1B">
              <w:t>Yes</w:t>
            </w:r>
          </w:p>
        </w:tc>
        <w:tc>
          <w:tcPr>
            <w:tcW w:w="5940" w:type="dxa"/>
            <w:hideMark/>
          </w:tcPr>
          <w:p w14:paraId="1BB04C1C" w14:textId="77777777" w:rsidR="00742AB9" w:rsidRPr="003E2E1B" w:rsidRDefault="00742AB9" w:rsidP="00511676">
            <w:r w:rsidRPr="003E2E1B">
              <w:t xml:space="preserve">This field describes if the coil capacity was </w:t>
            </w:r>
            <w:proofErr w:type="spellStart"/>
            <w:r w:rsidRPr="003E2E1B">
              <w:t>autosized</w:t>
            </w:r>
            <w:proofErr w:type="spellEnd"/>
            <w:r w:rsidRPr="003E2E1B">
              <w:t xml:space="preserve"> or not. Values here will </w:t>
            </w:r>
            <w:proofErr w:type="gramStart"/>
            <w:r w:rsidRPr="003E2E1B">
              <w:t>be ”</w:t>
            </w:r>
            <w:proofErr w:type="gramEnd"/>
            <w:r w:rsidRPr="003E2E1B">
              <w:t xml:space="preserve">Yes” or ”No”. </w:t>
            </w:r>
            <w:proofErr w:type="gramStart"/>
            <w:r w:rsidRPr="003E2E1B">
              <w:t>A ”</w:t>
            </w:r>
            <w:proofErr w:type="gramEnd"/>
            <w:r w:rsidRPr="003E2E1B">
              <w:t xml:space="preserve">No” means that the size of the coil was set at input, hard sized, and no capacity sizing calculations were done for the coil. </w:t>
            </w:r>
            <w:proofErr w:type="gramStart"/>
            <w:r w:rsidRPr="003E2E1B">
              <w:t>A ”</w:t>
            </w:r>
            <w:proofErr w:type="gramEnd"/>
            <w:r w:rsidRPr="003E2E1B">
              <w:t xml:space="preserve">Yes” means that coil’s capacity was </w:t>
            </w:r>
            <w:proofErr w:type="spellStart"/>
            <w:r w:rsidRPr="003E2E1B">
              <w:t>autosized</w:t>
            </w:r>
            <w:proofErr w:type="spellEnd"/>
            <w:r w:rsidRPr="003E2E1B">
              <w:t>. Text string.</w:t>
            </w:r>
          </w:p>
        </w:tc>
      </w:tr>
      <w:tr w:rsidR="00742AB9" w:rsidRPr="003E2E1B" w14:paraId="7EF0292E" w14:textId="77777777" w:rsidTr="00511676">
        <w:trPr>
          <w:trHeight w:val="1152"/>
        </w:trPr>
        <w:tc>
          <w:tcPr>
            <w:tcW w:w="3325" w:type="dxa"/>
            <w:noWrap/>
            <w:hideMark/>
          </w:tcPr>
          <w:p w14:paraId="0FC27876" w14:textId="77777777" w:rsidR="00742AB9" w:rsidRPr="003E2E1B" w:rsidRDefault="00742AB9" w:rsidP="00511676">
            <w:proofErr w:type="spellStart"/>
            <w:r w:rsidRPr="003E2E1B">
              <w:t>Autosized</w:t>
            </w:r>
            <w:proofErr w:type="spellEnd"/>
            <w:r w:rsidRPr="003E2E1B">
              <w:t xml:space="preserve"> Coil Airflow?</w:t>
            </w:r>
          </w:p>
        </w:tc>
        <w:tc>
          <w:tcPr>
            <w:tcW w:w="2959" w:type="dxa"/>
            <w:noWrap/>
            <w:hideMark/>
          </w:tcPr>
          <w:p w14:paraId="3293F805" w14:textId="77777777" w:rsidR="00742AB9" w:rsidRPr="003E2E1B" w:rsidRDefault="00742AB9" w:rsidP="00511676">
            <w:r w:rsidRPr="003E2E1B">
              <w:t>Yes</w:t>
            </w:r>
          </w:p>
        </w:tc>
        <w:tc>
          <w:tcPr>
            <w:tcW w:w="2981" w:type="dxa"/>
            <w:noWrap/>
            <w:hideMark/>
          </w:tcPr>
          <w:p w14:paraId="719EB7A6" w14:textId="77777777" w:rsidR="00742AB9" w:rsidRPr="003E2E1B" w:rsidRDefault="00742AB9" w:rsidP="00511676">
            <w:r w:rsidRPr="003E2E1B">
              <w:t>Yes</w:t>
            </w:r>
          </w:p>
        </w:tc>
        <w:tc>
          <w:tcPr>
            <w:tcW w:w="5940" w:type="dxa"/>
            <w:hideMark/>
          </w:tcPr>
          <w:p w14:paraId="70F8415B" w14:textId="77777777" w:rsidR="00742AB9" w:rsidRPr="003E2E1B" w:rsidRDefault="00742AB9" w:rsidP="00511676">
            <w:r w:rsidRPr="003E2E1B">
              <w:t xml:space="preserve">This field describes if the coil’s airflow rate was </w:t>
            </w:r>
            <w:proofErr w:type="spellStart"/>
            <w:r w:rsidRPr="003E2E1B">
              <w:t>autosized</w:t>
            </w:r>
            <w:proofErr w:type="spellEnd"/>
            <w:r w:rsidRPr="003E2E1B">
              <w:t xml:space="preserve"> or not. Values here will </w:t>
            </w:r>
            <w:proofErr w:type="gramStart"/>
            <w:r w:rsidRPr="003E2E1B">
              <w:t>be ”</w:t>
            </w:r>
            <w:proofErr w:type="gramEnd"/>
            <w:r w:rsidRPr="003E2E1B">
              <w:t xml:space="preserve">Yes” or ”No”. </w:t>
            </w:r>
            <w:proofErr w:type="gramStart"/>
            <w:r w:rsidRPr="003E2E1B">
              <w:t>A ”</w:t>
            </w:r>
            <w:proofErr w:type="gramEnd"/>
            <w:r w:rsidRPr="003E2E1B">
              <w:t xml:space="preserve">No” means that the airflow rate used to size the coil’s capacity was set at input, hard sized. This means that the coil’s capacity was set for an airflow rate that was not </w:t>
            </w:r>
            <w:proofErr w:type="spellStart"/>
            <w:r w:rsidRPr="003E2E1B">
              <w:t>autosized</w:t>
            </w:r>
            <w:proofErr w:type="spellEnd"/>
            <w:r w:rsidRPr="003E2E1B">
              <w:t xml:space="preserve">. </w:t>
            </w:r>
            <w:proofErr w:type="gramStart"/>
            <w:r w:rsidRPr="003E2E1B">
              <w:t>A ”</w:t>
            </w:r>
            <w:proofErr w:type="gramEnd"/>
            <w:r w:rsidRPr="003E2E1B">
              <w:t>Yes” means that the airflow rate for the coil came from sizing calculations. Text string.</w:t>
            </w:r>
          </w:p>
        </w:tc>
      </w:tr>
      <w:tr w:rsidR="00742AB9" w:rsidRPr="003E2E1B" w14:paraId="706D0F29" w14:textId="77777777" w:rsidTr="00511676">
        <w:trPr>
          <w:trHeight w:val="1440"/>
        </w:trPr>
        <w:tc>
          <w:tcPr>
            <w:tcW w:w="3325" w:type="dxa"/>
            <w:noWrap/>
            <w:hideMark/>
          </w:tcPr>
          <w:p w14:paraId="5E68C3EB" w14:textId="77777777" w:rsidR="00742AB9" w:rsidRPr="003E2E1B" w:rsidRDefault="00742AB9" w:rsidP="00511676">
            <w:proofErr w:type="spellStart"/>
            <w:r w:rsidRPr="003E2E1B">
              <w:lastRenderedPageBreak/>
              <w:t>Autosized</w:t>
            </w:r>
            <w:proofErr w:type="spellEnd"/>
            <w:r w:rsidRPr="003E2E1B">
              <w:t xml:space="preserve"> Coil Water Flow?</w:t>
            </w:r>
          </w:p>
        </w:tc>
        <w:tc>
          <w:tcPr>
            <w:tcW w:w="2959" w:type="dxa"/>
            <w:noWrap/>
            <w:hideMark/>
          </w:tcPr>
          <w:p w14:paraId="7430F219" w14:textId="77777777" w:rsidR="00742AB9" w:rsidRPr="003E2E1B" w:rsidRDefault="00742AB9" w:rsidP="00511676">
            <w:r w:rsidRPr="003E2E1B">
              <w:t>Yes</w:t>
            </w:r>
          </w:p>
        </w:tc>
        <w:tc>
          <w:tcPr>
            <w:tcW w:w="2981" w:type="dxa"/>
            <w:noWrap/>
            <w:hideMark/>
          </w:tcPr>
          <w:p w14:paraId="14C4A039" w14:textId="77777777" w:rsidR="00742AB9" w:rsidRPr="003E2E1B" w:rsidRDefault="00742AB9" w:rsidP="00511676">
            <w:r w:rsidRPr="003E2E1B">
              <w:t>Yes</w:t>
            </w:r>
          </w:p>
        </w:tc>
        <w:tc>
          <w:tcPr>
            <w:tcW w:w="5940" w:type="dxa"/>
            <w:hideMark/>
          </w:tcPr>
          <w:p w14:paraId="564356FD" w14:textId="77777777" w:rsidR="00742AB9" w:rsidRPr="003E2E1B" w:rsidRDefault="00742AB9" w:rsidP="00511676">
            <w:r w:rsidRPr="003E2E1B">
              <w:t xml:space="preserve">This field describes if the coil’s water flow rate was </w:t>
            </w:r>
            <w:proofErr w:type="spellStart"/>
            <w:r w:rsidRPr="003E2E1B">
              <w:t>autosized</w:t>
            </w:r>
            <w:proofErr w:type="spellEnd"/>
            <w:r w:rsidRPr="003E2E1B">
              <w:t xml:space="preserve"> or not. Values here will </w:t>
            </w:r>
            <w:proofErr w:type="gramStart"/>
            <w:r w:rsidRPr="003E2E1B">
              <w:t>be ”</w:t>
            </w:r>
            <w:proofErr w:type="gramEnd"/>
            <w:r w:rsidRPr="003E2E1B">
              <w:t xml:space="preserve">Yes” or ”No”. </w:t>
            </w:r>
            <w:proofErr w:type="gramStart"/>
            <w:r w:rsidRPr="003E2E1B">
              <w:t>A ”</w:t>
            </w:r>
            <w:proofErr w:type="gramEnd"/>
            <w:r w:rsidRPr="003E2E1B">
              <w:t xml:space="preserve">No” means that the water flow rate used to size the coil’s capacity was set at input, hard sized. This means that the coil’s capacity was set for a water flow rate that was not </w:t>
            </w:r>
            <w:proofErr w:type="spellStart"/>
            <w:r w:rsidRPr="003E2E1B">
              <w:t>autosized</w:t>
            </w:r>
            <w:proofErr w:type="spellEnd"/>
            <w:r w:rsidRPr="003E2E1B">
              <w:t xml:space="preserve">. </w:t>
            </w:r>
            <w:proofErr w:type="gramStart"/>
            <w:r w:rsidRPr="003E2E1B">
              <w:t>A ”</w:t>
            </w:r>
            <w:proofErr w:type="gramEnd"/>
            <w:r w:rsidRPr="003E2E1B">
              <w:t>Yes” means that the water flow rate for the coil came from sizing calculations. This field is only applicable to water-to-air coils. Text string.</w:t>
            </w:r>
          </w:p>
        </w:tc>
      </w:tr>
      <w:tr w:rsidR="00742AB9" w:rsidRPr="003E2E1B" w14:paraId="12DCAC4A" w14:textId="77777777" w:rsidTr="00511676">
        <w:trPr>
          <w:trHeight w:val="1728"/>
        </w:trPr>
        <w:tc>
          <w:tcPr>
            <w:tcW w:w="3325" w:type="dxa"/>
            <w:noWrap/>
            <w:hideMark/>
          </w:tcPr>
          <w:p w14:paraId="22EB7D46" w14:textId="77777777" w:rsidR="00742AB9" w:rsidRPr="003E2E1B" w:rsidRDefault="00742AB9" w:rsidP="00511676">
            <w:r w:rsidRPr="003E2E1B">
              <w:t>OA Pretreated prior to coil inlet?</w:t>
            </w:r>
          </w:p>
        </w:tc>
        <w:tc>
          <w:tcPr>
            <w:tcW w:w="2959" w:type="dxa"/>
            <w:noWrap/>
            <w:hideMark/>
          </w:tcPr>
          <w:p w14:paraId="3F31B721" w14:textId="77777777" w:rsidR="00742AB9" w:rsidRPr="003E2E1B" w:rsidRDefault="00742AB9" w:rsidP="00511676">
            <w:r w:rsidRPr="003E2E1B">
              <w:t>No</w:t>
            </w:r>
          </w:p>
        </w:tc>
        <w:tc>
          <w:tcPr>
            <w:tcW w:w="2981" w:type="dxa"/>
            <w:noWrap/>
            <w:hideMark/>
          </w:tcPr>
          <w:p w14:paraId="714B3883" w14:textId="77777777" w:rsidR="00742AB9" w:rsidRPr="003E2E1B" w:rsidRDefault="00742AB9" w:rsidP="00511676">
            <w:r w:rsidRPr="003E2E1B">
              <w:t>No</w:t>
            </w:r>
          </w:p>
        </w:tc>
        <w:tc>
          <w:tcPr>
            <w:tcW w:w="5940" w:type="dxa"/>
            <w:hideMark/>
          </w:tcPr>
          <w:p w14:paraId="6DC3FD63" w14:textId="77777777" w:rsidR="00742AB9" w:rsidRPr="003E2E1B" w:rsidRDefault="00742AB9" w:rsidP="00511676">
            <w:r w:rsidRPr="003E2E1B">
              <w:t xml:space="preserve">This field describes if the coil’s sizing calculations are based on the outdoor air being preconditioned, as with a separate coil, or if the outdoor air is unconditioned. Values here will </w:t>
            </w:r>
            <w:proofErr w:type="gramStart"/>
            <w:r w:rsidRPr="003E2E1B">
              <w:t>be ”</w:t>
            </w:r>
            <w:proofErr w:type="gramEnd"/>
            <w:r w:rsidRPr="003E2E1B">
              <w:t xml:space="preserve">Yes” or ”No”. </w:t>
            </w:r>
            <w:proofErr w:type="gramStart"/>
            <w:r w:rsidRPr="003E2E1B">
              <w:t>A ”</w:t>
            </w:r>
            <w:proofErr w:type="gramEnd"/>
            <w:r w:rsidRPr="003E2E1B">
              <w:t xml:space="preserve">No” means that the outdoor air is not preconditioned. </w:t>
            </w:r>
            <w:proofErr w:type="gramStart"/>
            <w:r w:rsidRPr="003E2E1B">
              <w:t>A ”</w:t>
            </w:r>
            <w:proofErr w:type="gramEnd"/>
            <w:r w:rsidRPr="003E2E1B">
              <w:t xml:space="preserve">Yes” means that the outdoor is preconditioned. This field only really applies to central air system coils. The outdoor air may be mixed with return air before the coil, but that mixed air may be based on either treated or untreated outdoor air, depending on </w:t>
            </w:r>
            <w:proofErr w:type="spellStart"/>
            <w:r w:rsidRPr="003E2E1B">
              <w:t>Sizing</w:t>
            </w:r>
            <w:proofErr w:type="gramStart"/>
            <w:r w:rsidRPr="003E2E1B">
              <w:t>:System</w:t>
            </w:r>
            <w:proofErr w:type="spellEnd"/>
            <w:proofErr w:type="gramEnd"/>
            <w:r w:rsidRPr="003E2E1B">
              <w:t xml:space="preserve"> input. Text string.</w:t>
            </w:r>
          </w:p>
        </w:tc>
      </w:tr>
      <w:tr w:rsidR="00742AB9" w:rsidRPr="003E2E1B" w14:paraId="0C4D7EC3" w14:textId="77777777" w:rsidTr="00511676">
        <w:trPr>
          <w:trHeight w:val="2880"/>
        </w:trPr>
        <w:tc>
          <w:tcPr>
            <w:tcW w:w="3325" w:type="dxa"/>
            <w:noWrap/>
            <w:hideMark/>
          </w:tcPr>
          <w:p w14:paraId="36CA46F5" w14:textId="77777777" w:rsidR="00742AB9" w:rsidRPr="003E2E1B" w:rsidRDefault="00742AB9" w:rsidP="00511676">
            <w:r w:rsidRPr="003E2E1B">
              <w:t>Coil Final Gross Total Capacity [W]</w:t>
            </w:r>
          </w:p>
        </w:tc>
        <w:tc>
          <w:tcPr>
            <w:tcW w:w="2959" w:type="dxa"/>
            <w:noWrap/>
            <w:hideMark/>
          </w:tcPr>
          <w:p w14:paraId="09110810" w14:textId="77777777" w:rsidR="00742AB9" w:rsidRPr="003E2E1B" w:rsidRDefault="00742AB9" w:rsidP="00511676">
            <w:r w:rsidRPr="003E2E1B">
              <w:t>6464.842</w:t>
            </w:r>
          </w:p>
        </w:tc>
        <w:tc>
          <w:tcPr>
            <w:tcW w:w="2981" w:type="dxa"/>
            <w:noWrap/>
            <w:hideMark/>
          </w:tcPr>
          <w:p w14:paraId="6D6F063B" w14:textId="77777777" w:rsidR="00742AB9" w:rsidRPr="003E2E1B" w:rsidRDefault="00742AB9" w:rsidP="00511676">
            <w:r w:rsidRPr="003E2E1B">
              <w:t>3315.991</w:t>
            </w:r>
          </w:p>
        </w:tc>
        <w:tc>
          <w:tcPr>
            <w:tcW w:w="5940" w:type="dxa"/>
            <w:hideMark/>
          </w:tcPr>
          <w:p w14:paraId="574EFD05" w14:textId="77777777" w:rsidR="00742AB9" w:rsidRPr="003E2E1B" w:rsidRDefault="00742AB9" w:rsidP="00511676">
            <w:r w:rsidRPr="003E2E1B">
              <w:t xml:space="preserve">This field describes the coil’s gross total capacity, in units of W. No fan impact. This field will generally be the main value the model uses for capacity as a result of the sizing calculations. However if a coil was not </w:t>
            </w:r>
            <w:proofErr w:type="spellStart"/>
            <w:r w:rsidRPr="003E2E1B">
              <w:t>autosized</w:t>
            </w:r>
            <w:proofErr w:type="spellEnd"/>
            <w:r w:rsidRPr="003E2E1B">
              <w:t xml:space="preserve">, the capacity was hard sized on input, then this field will be filled with the hard sized coil capacity (if that is a parameter in the coil model). This field is very </w:t>
            </w:r>
            <w:proofErr w:type="spellStart"/>
            <w:r w:rsidRPr="003E2E1B">
              <w:t>similiar</w:t>
            </w:r>
            <w:proofErr w:type="spellEnd"/>
            <w:r w:rsidRPr="003E2E1B">
              <w:t xml:space="preserve"> to the field called Coil Total Capacity at Rating Conditions with the difference being that this one is the model input while that other one is the result of running the full coil model at the rating point conditions. Water heating coil models using UA and design water flow rate performance input method do not have a single design capacity in Watts and this field will show as -99999.0 (and the coil is better characterized using the field called Coil U-value Times Area Value). Real number.</w:t>
            </w:r>
          </w:p>
        </w:tc>
      </w:tr>
      <w:tr w:rsidR="00742AB9" w:rsidRPr="003E2E1B" w14:paraId="6E7BB366" w14:textId="77777777" w:rsidTr="00511676">
        <w:trPr>
          <w:trHeight w:val="864"/>
        </w:trPr>
        <w:tc>
          <w:tcPr>
            <w:tcW w:w="3325" w:type="dxa"/>
            <w:noWrap/>
            <w:hideMark/>
          </w:tcPr>
          <w:p w14:paraId="1404BF6E" w14:textId="77777777" w:rsidR="00742AB9" w:rsidRPr="003E2E1B" w:rsidRDefault="00742AB9" w:rsidP="00511676">
            <w:r w:rsidRPr="003E2E1B">
              <w:t>Coil Final Gross Sensible Capacity [W]</w:t>
            </w:r>
          </w:p>
        </w:tc>
        <w:tc>
          <w:tcPr>
            <w:tcW w:w="2959" w:type="dxa"/>
            <w:noWrap/>
            <w:hideMark/>
          </w:tcPr>
          <w:p w14:paraId="1530A878" w14:textId="77777777" w:rsidR="00742AB9" w:rsidRPr="003E2E1B" w:rsidRDefault="00742AB9" w:rsidP="00511676">
            <w:r w:rsidRPr="003E2E1B">
              <w:t>-999</w:t>
            </w:r>
          </w:p>
        </w:tc>
        <w:tc>
          <w:tcPr>
            <w:tcW w:w="2981" w:type="dxa"/>
            <w:noWrap/>
            <w:hideMark/>
          </w:tcPr>
          <w:p w14:paraId="06BBBE57" w14:textId="77777777" w:rsidR="00742AB9" w:rsidRPr="003E2E1B" w:rsidRDefault="00742AB9" w:rsidP="00511676">
            <w:r w:rsidRPr="003E2E1B">
              <w:t>3315.991</w:t>
            </w:r>
          </w:p>
        </w:tc>
        <w:tc>
          <w:tcPr>
            <w:tcW w:w="5940" w:type="dxa"/>
            <w:hideMark/>
          </w:tcPr>
          <w:p w14:paraId="6B81D2AA" w14:textId="77777777" w:rsidR="00742AB9" w:rsidRPr="003E2E1B" w:rsidRDefault="00742AB9" w:rsidP="00511676">
            <w:r w:rsidRPr="003E2E1B">
              <w:t>This field describes the coil’s gross sensible capacity, if available, in units of W. No fan impact. This field is generally the total capacity multiplied by the sensible heat ratio if both are defined in the model. Real number.</w:t>
            </w:r>
          </w:p>
        </w:tc>
      </w:tr>
      <w:tr w:rsidR="00742AB9" w:rsidRPr="003E2E1B" w14:paraId="4153445D" w14:textId="77777777" w:rsidTr="00511676">
        <w:trPr>
          <w:trHeight w:val="1440"/>
        </w:trPr>
        <w:tc>
          <w:tcPr>
            <w:tcW w:w="3325" w:type="dxa"/>
            <w:noWrap/>
            <w:hideMark/>
          </w:tcPr>
          <w:p w14:paraId="1A9E42C6" w14:textId="77777777" w:rsidR="00742AB9" w:rsidRPr="003E2E1B" w:rsidRDefault="00742AB9" w:rsidP="00511676">
            <w:r w:rsidRPr="003E2E1B">
              <w:lastRenderedPageBreak/>
              <w:t>Coil Final Reference Air Volume Flow Rate [m3/s]</w:t>
            </w:r>
          </w:p>
        </w:tc>
        <w:tc>
          <w:tcPr>
            <w:tcW w:w="2959" w:type="dxa"/>
            <w:noWrap/>
            <w:hideMark/>
          </w:tcPr>
          <w:p w14:paraId="44745D01" w14:textId="77777777" w:rsidR="00742AB9" w:rsidRPr="003E2E1B" w:rsidRDefault="00742AB9" w:rsidP="00511676">
            <w:r w:rsidRPr="003E2E1B">
              <w:t>0.451121</w:t>
            </w:r>
          </w:p>
        </w:tc>
        <w:tc>
          <w:tcPr>
            <w:tcW w:w="2981" w:type="dxa"/>
            <w:noWrap/>
            <w:hideMark/>
          </w:tcPr>
          <w:p w14:paraId="3F20B63F" w14:textId="77777777" w:rsidR="00742AB9" w:rsidRPr="003E2E1B" w:rsidRDefault="00742AB9" w:rsidP="00511676">
            <w:r w:rsidRPr="003E2E1B">
              <w:t>0.217941</w:t>
            </w:r>
          </w:p>
        </w:tc>
        <w:tc>
          <w:tcPr>
            <w:tcW w:w="5940" w:type="dxa"/>
            <w:hideMark/>
          </w:tcPr>
          <w:p w14:paraId="64FC6248" w14:textId="77777777" w:rsidR="00742AB9" w:rsidRPr="003E2E1B" w:rsidRDefault="00742AB9" w:rsidP="00511676">
            <w:r w:rsidRPr="003E2E1B">
              <w:t xml:space="preserve">This field describes the coil’s rated/reference/nominal air flow rate, in units of m3/s. This field will generally be the model input (or </w:t>
            </w:r>
            <w:proofErr w:type="spellStart"/>
            <w:r w:rsidRPr="003E2E1B">
              <w:t>autosize</w:t>
            </w:r>
            <w:proofErr w:type="spellEnd"/>
            <w:r w:rsidRPr="003E2E1B">
              <w:t xml:space="preserve"> result) for the process air flow rate through the coil at the rating point. Some coil models do not have any rated/reference/nominal air flow rate as part of the model description (</w:t>
            </w:r>
            <w:proofErr w:type="spellStart"/>
            <w:r w:rsidRPr="003E2E1B">
              <w:t>d.g</w:t>
            </w:r>
            <w:proofErr w:type="spellEnd"/>
            <w:r w:rsidRPr="003E2E1B">
              <w:t>. electric and gas heating coils) and these will have -999.0 in this field. Real number.</w:t>
            </w:r>
          </w:p>
        </w:tc>
      </w:tr>
      <w:tr w:rsidR="00742AB9" w:rsidRPr="003E2E1B" w14:paraId="653CB4FF" w14:textId="77777777" w:rsidTr="00511676">
        <w:trPr>
          <w:trHeight w:val="1152"/>
        </w:trPr>
        <w:tc>
          <w:tcPr>
            <w:tcW w:w="3325" w:type="dxa"/>
            <w:noWrap/>
            <w:hideMark/>
          </w:tcPr>
          <w:p w14:paraId="32728651" w14:textId="77777777" w:rsidR="00742AB9" w:rsidRPr="003E2E1B" w:rsidRDefault="00742AB9" w:rsidP="00511676">
            <w:r w:rsidRPr="003E2E1B">
              <w:t>Coil Final Reference Plant Fluid Volume Flow Rate [m3/s]</w:t>
            </w:r>
          </w:p>
        </w:tc>
        <w:tc>
          <w:tcPr>
            <w:tcW w:w="2959" w:type="dxa"/>
            <w:noWrap/>
            <w:hideMark/>
          </w:tcPr>
          <w:p w14:paraId="6E97A5CB" w14:textId="77777777" w:rsidR="00742AB9" w:rsidRPr="003E2E1B" w:rsidRDefault="00742AB9" w:rsidP="00511676">
            <w:r w:rsidRPr="003E2E1B">
              <w:t>0.00027722</w:t>
            </w:r>
          </w:p>
        </w:tc>
        <w:tc>
          <w:tcPr>
            <w:tcW w:w="2981" w:type="dxa"/>
            <w:noWrap/>
            <w:hideMark/>
          </w:tcPr>
          <w:p w14:paraId="4AC04AD1" w14:textId="77777777" w:rsidR="00742AB9" w:rsidRPr="003E2E1B" w:rsidRDefault="00742AB9" w:rsidP="00511676">
            <w:r w:rsidRPr="003E2E1B">
              <w:t>0.00007132</w:t>
            </w:r>
          </w:p>
        </w:tc>
        <w:tc>
          <w:tcPr>
            <w:tcW w:w="5940" w:type="dxa"/>
            <w:hideMark/>
          </w:tcPr>
          <w:p w14:paraId="4E030752" w14:textId="77777777" w:rsidR="00742AB9" w:rsidRPr="003E2E1B" w:rsidRDefault="00742AB9" w:rsidP="00511676">
            <w:r w:rsidRPr="003E2E1B">
              <w:t xml:space="preserve">This field describes the coil’s rated/reference/nominal water flow rate, in units of m3/s. This field will be the model input or </w:t>
            </w:r>
            <w:proofErr w:type="spellStart"/>
            <w:r w:rsidRPr="003E2E1B">
              <w:t>autosize</w:t>
            </w:r>
            <w:proofErr w:type="spellEnd"/>
            <w:r w:rsidRPr="003E2E1B">
              <w:t xml:space="preserve"> result for the source water, or other plant fluid type, flow rate through the coil at the design or rating point. Many coils have no water source and these will have -999.0 in this field. Real number.</w:t>
            </w:r>
          </w:p>
        </w:tc>
      </w:tr>
      <w:tr w:rsidR="00742AB9" w:rsidRPr="003E2E1B" w14:paraId="432A131A" w14:textId="77777777" w:rsidTr="00511676">
        <w:trPr>
          <w:trHeight w:val="1152"/>
        </w:trPr>
        <w:tc>
          <w:tcPr>
            <w:tcW w:w="3325" w:type="dxa"/>
            <w:noWrap/>
            <w:hideMark/>
          </w:tcPr>
          <w:p w14:paraId="64F87D2A" w14:textId="77777777" w:rsidR="00742AB9" w:rsidRPr="003E2E1B" w:rsidRDefault="00742AB9" w:rsidP="00511676">
            <w:r w:rsidRPr="003E2E1B">
              <w:t>Coil U-value Times Area Value [W/K]</w:t>
            </w:r>
          </w:p>
        </w:tc>
        <w:tc>
          <w:tcPr>
            <w:tcW w:w="2959" w:type="dxa"/>
            <w:noWrap/>
            <w:hideMark/>
          </w:tcPr>
          <w:p w14:paraId="2BE6AEFE" w14:textId="77777777" w:rsidR="00742AB9" w:rsidRPr="003E2E1B" w:rsidRDefault="00742AB9" w:rsidP="00511676">
            <w:r w:rsidRPr="003E2E1B">
              <w:t>-999</w:t>
            </w:r>
          </w:p>
        </w:tc>
        <w:tc>
          <w:tcPr>
            <w:tcW w:w="2981" w:type="dxa"/>
            <w:noWrap/>
            <w:hideMark/>
          </w:tcPr>
          <w:p w14:paraId="4BD40DFB" w14:textId="77777777" w:rsidR="00742AB9" w:rsidRPr="003E2E1B" w:rsidRDefault="00742AB9" w:rsidP="00511676">
            <w:r w:rsidRPr="003E2E1B">
              <w:t>70.86</w:t>
            </w:r>
          </w:p>
        </w:tc>
        <w:tc>
          <w:tcPr>
            <w:tcW w:w="5940" w:type="dxa"/>
            <w:hideMark/>
          </w:tcPr>
          <w:p w14:paraId="21292982" w14:textId="77777777" w:rsidR="00742AB9" w:rsidRPr="003E2E1B" w:rsidRDefault="00742AB9" w:rsidP="00511676">
            <w:r w:rsidRPr="003E2E1B">
              <w:t xml:space="preserve">This field describes the coil’s overall UA value, in units of W/K. This is mainly for the </w:t>
            </w:r>
            <w:proofErr w:type="spellStart"/>
            <w:r w:rsidRPr="003E2E1B">
              <w:t>Coil</w:t>
            </w:r>
            <w:proofErr w:type="gramStart"/>
            <w:r w:rsidRPr="003E2E1B">
              <w:t>:Heating:Water</w:t>
            </w:r>
            <w:proofErr w:type="spellEnd"/>
            <w:proofErr w:type="gramEnd"/>
            <w:r w:rsidRPr="003E2E1B">
              <w:t xml:space="preserve"> coil using the Performance Input method of </w:t>
            </w:r>
            <w:proofErr w:type="spellStart"/>
            <w:r w:rsidRPr="003E2E1B">
              <w:t>UFactorTimesAirAndDesignWaterFlowRate</w:t>
            </w:r>
            <w:proofErr w:type="spellEnd"/>
            <w:r w:rsidRPr="003E2E1B">
              <w:t xml:space="preserve"> and is not </w:t>
            </w:r>
            <w:proofErr w:type="spellStart"/>
            <w:r w:rsidRPr="003E2E1B">
              <w:t>avaliable</w:t>
            </w:r>
            <w:proofErr w:type="spellEnd"/>
            <w:r w:rsidRPr="003E2E1B">
              <w:t xml:space="preserve"> for other coils. This will be the result from the ideal loads sizing calculations or the hard sized entry. Real number.</w:t>
            </w:r>
          </w:p>
        </w:tc>
      </w:tr>
      <w:tr w:rsidR="00742AB9" w:rsidRPr="003E2E1B" w14:paraId="46EE4B65" w14:textId="77777777" w:rsidTr="00511676">
        <w:trPr>
          <w:trHeight w:val="864"/>
        </w:trPr>
        <w:tc>
          <w:tcPr>
            <w:tcW w:w="3325" w:type="dxa"/>
            <w:noWrap/>
            <w:hideMark/>
          </w:tcPr>
          <w:p w14:paraId="402BB319" w14:textId="77777777" w:rsidR="00742AB9" w:rsidRPr="003E2E1B" w:rsidRDefault="00742AB9" w:rsidP="00511676">
            <w:r w:rsidRPr="003E2E1B">
              <w:t>Terminal Unit Reheat Coil Multiplier</w:t>
            </w:r>
          </w:p>
        </w:tc>
        <w:tc>
          <w:tcPr>
            <w:tcW w:w="2959" w:type="dxa"/>
            <w:noWrap/>
            <w:hideMark/>
          </w:tcPr>
          <w:p w14:paraId="67829A13" w14:textId="77777777" w:rsidR="00742AB9" w:rsidRPr="003E2E1B" w:rsidRDefault="00742AB9" w:rsidP="00511676">
            <w:r w:rsidRPr="003E2E1B">
              <w:t>-999</w:t>
            </w:r>
          </w:p>
        </w:tc>
        <w:tc>
          <w:tcPr>
            <w:tcW w:w="2981" w:type="dxa"/>
            <w:noWrap/>
            <w:hideMark/>
          </w:tcPr>
          <w:p w14:paraId="185DBC7F" w14:textId="77777777" w:rsidR="00742AB9" w:rsidRPr="003E2E1B" w:rsidRDefault="00742AB9" w:rsidP="00511676">
            <w:r w:rsidRPr="003E2E1B">
              <w:t>1</w:t>
            </w:r>
          </w:p>
        </w:tc>
        <w:tc>
          <w:tcPr>
            <w:tcW w:w="5940" w:type="dxa"/>
            <w:hideMark/>
          </w:tcPr>
          <w:p w14:paraId="5F1515B3" w14:textId="77777777" w:rsidR="00742AB9" w:rsidRPr="003E2E1B" w:rsidRDefault="00742AB9" w:rsidP="00511676">
            <w:r w:rsidRPr="003E2E1B">
              <w:t>This field describes the coil sizing multiplier that might have affected the calculated size of a coil used as a reheat coil in a zone air terminal unit. This is a non-dimensional scaling factor. Real number.</w:t>
            </w:r>
          </w:p>
        </w:tc>
      </w:tr>
      <w:tr w:rsidR="00742AB9" w:rsidRPr="003E2E1B" w14:paraId="7EDE739D" w14:textId="77777777" w:rsidTr="00511676">
        <w:trPr>
          <w:trHeight w:val="1152"/>
        </w:trPr>
        <w:tc>
          <w:tcPr>
            <w:tcW w:w="3325" w:type="dxa"/>
            <w:noWrap/>
            <w:hideMark/>
          </w:tcPr>
          <w:p w14:paraId="3ECF3397" w14:textId="77777777" w:rsidR="00742AB9" w:rsidRPr="003E2E1B" w:rsidRDefault="00742AB9" w:rsidP="00511676">
            <w:r w:rsidRPr="003E2E1B">
              <w:t>DX Coil Capacity Increase Ratio from Too Low Flow/Capacity Ratio</w:t>
            </w:r>
          </w:p>
        </w:tc>
        <w:tc>
          <w:tcPr>
            <w:tcW w:w="2959" w:type="dxa"/>
            <w:noWrap/>
            <w:hideMark/>
          </w:tcPr>
          <w:p w14:paraId="2DFAEFCA" w14:textId="77777777" w:rsidR="00742AB9" w:rsidRPr="003E2E1B" w:rsidRDefault="00742AB9" w:rsidP="00511676">
            <w:r w:rsidRPr="003E2E1B">
              <w:t>1</w:t>
            </w:r>
          </w:p>
        </w:tc>
        <w:tc>
          <w:tcPr>
            <w:tcW w:w="2981" w:type="dxa"/>
            <w:noWrap/>
            <w:hideMark/>
          </w:tcPr>
          <w:p w14:paraId="0ECDDA40" w14:textId="77777777" w:rsidR="00742AB9" w:rsidRPr="003E2E1B" w:rsidRDefault="00742AB9" w:rsidP="00511676">
            <w:r w:rsidRPr="003E2E1B">
              <w:t>1</w:t>
            </w:r>
          </w:p>
        </w:tc>
        <w:tc>
          <w:tcPr>
            <w:tcW w:w="5940" w:type="dxa"/>
            <w:hideMark/>
          </w:tcPr>
          <w:p w14:paraId="0A3A6FC4" w14:textId="77777777" w:rsidR="00742AB9" w:rsidRPr="003E2E1B" w:rsidRDefault="00742AB9" w:rsidP="00511676">
            <w:r w:rsidRPr="003E2E1B">
              <w:t>This field describes sizing adjustments that can occur for DX coils when the combination of capacity and air flow rate is outside of prescribed limits. If the air flow to capacity ratio was too low this will ratio will show how the capacity was increased to force the result into the prescribed range. Real Number.</w:t>
            </w:r>
          </w:p>
        </w:tc>
      </w:tr>
      <w:tr w:rsidR="00742AB9" w:rsidRPr="003E2E1B" w14:paraId="087C7BC4" w14:textId="77777777" w:rsidTr="00511676">
        <w:trPr>
          <w:trHeight w:val="1152"/>
        </w:trPr>
        <w:tc>
          <w:tcPr>
            <w:tcW w:w="3325" w:type="dxa"/>
            <w:noWrap/>
            <w:hideMark/>
          </w:tcPr>
          <w:p w14:paraId="37063DD4" w14:textId="77777777" w:rsidR="00742AB9" w:rsidRPr="003E2E1B" w:rsidRDefault="00742AB9" w:rsidP="00511676">
            <w:r w:rsidRPr="003E2E1B">
              <w:t>DX Coil Capacity Decrease Ratio from Too High Flow/Capacity Ratio</w:t>
            </w:r>
          </w:p>
        </w:tc>
        <w:tc>
          <w:tcPr>
            <w:tcW w:w="2959" w:type="dxa"/>
            <w:noWrap/>
            <w:hideMark/>
          </w:tcPr>
          <w:p w14:paraId="057EC829" w14:textId="77777777" w:rsidR="00742AB9" w:rsidRPr="003E2E1B" w:rsidRDefault="00742AB9" w:rsidP="00511676">
            <w:r w:rsidRPr="003E2E1B">
              <w:t>1</w:t>
            </w:r>
          </w:p>
        </w:tc>
        <w:tc>
          <w:tcPr>
            <w:tcW w:w="2981" w:type="dxa"/>
            <w:noWrap/>
            <w:hideMark/>
          </w:tcPr>
          <w:p w14:paraId="6BD16DB6" w14:textId="77777777" w:rsidR="00742AB9" w:rsidRPr="003E2E1B" w:rsidRDefault="00742AB9" w:rsidP="00511676">
            <w:r w:rsidRPr="003E2E1B">
              <w:t>1</w:t>
            </w:r>
          </w:p>
        </w:tc>
        <w:tc>
          <w:tcPr>
            <w:tcW w:w="5940" w:type="dxa"/>
            <w:hideMark/>
          </w:tcPr>
          <w:p w14:paraId="5C6ACE62" w14:textId="77777777" w:rsidR="00742AB9" w:rsidRPr="003E2E1B" w:rsidRDefault="00742AB9" w:rsidP="00511676">
            <w:r w:rsidRPr="003E2E1B">
              <w:t>This field describes sizing adjustments that can occur for DX coils when the combination of capacity and air flow rate is outside of prescribed limits. If the air flow to capacity ratio was too high this will ratio will show how the capacity was decreased to force the result into the prescribed range. Real Number.</w:t>
            </w:r>
          </w:p>
        </w:tc>
      </w:tr>
      <w:tr w:rsidR="00742AB9" w:rsidRPr="003E2E1B" w14:paraId="05641755" w14:textId="77777777" w:rsidTr="00511676">
        <w:trPr>
          <w:trHeight w:val="288"/>
        </w:trPr>
        <w:tc>
          <w:tcPr>
            <w:tcW w:w="3325" w:type="dxa"/>
            <w:noWrap/>
            <w:hideMark/>
          </w:tcPr>
          <w:p w14:paraId="2AA4D2D7" w14:textId="77777777" w:rsidR="00742AB9" w:rsidRPr="003E2E1B" w:rsidRDefault="00742AB9" w:rsidP="00511676">
            <w:r w:rsidRPr="003E2E1B">
              <w:lastRenderedPageBreak/>
              <w:t>Moist Air Heat Capacity [J/kg-K]</w:t>
            </w:r>
          </w:p>
        </w:tc>
        <w:tc>
          <w:tcPr>
            <w:tcW w:w="2959" w:type="dxa"/>
            <w:noWrap/>
            <w:hideMark/>
          </w:tcPr>
          <w:p w14:paraId="10394445" w14:textId="77777777" w:rsidR="00742AB9" w:rsidRPr="003E2E1B" w:rsidRDefault="00742AB9" w:rsidP="00511676">
            <w:r w:rsidRPr="003E2E1B">
              <w:t>1004.8586</w:t>
            </w:r>
          </w:p>
        </w:tc>
        <w:tc>
          <w:tcPr>
            <w:tcW w:w="2981" w:type="dxa"/>
            <w:noWrap/>
            <w:hideMark/>
          </w:tcPr>
          <w:p w14:paraId="7FFCCD73" w14:textId="77777777" w:rsidR="00742AB9" w:rsidRPr="003E2E1B" w:rsidRDefault="00742AB9" w:rsidP="00511676">
            <w:r w:rsidRPr="003E2E1B">
              <w:t>1006.065</w:t>
            </w:r>
          </w:p>
        </w:tc>
        <w:tc>
          <w:tcPr>
            <w:tcW w:w="5940" w:type="dxa"/>
            <w:hideMark/>
          </w:tcPr>
          <w:p w14:paraId="2062B26F" w14:textId="77777777" w:rsidR="00742AB9" w:rsidRPr="003E2E1B" w:rsidRDefault="00742AB9" w:rsidP="00511676">
            <w:r w:rsidRPr="003E2E1B">
              <w:t xml:space="preserve">This is the moist air heat capacity, </w:t>
            </w:r>
            <w:proofErr w:type="spellStart"/>
            <w:proofErr w:type="gramStart"/>
            <w:r w:rsidRPr="003E2E1B">
              <w:t>cp</w:t>
            </w:r>
            <w:proofErr w:type="spellEnd"/>
            <w:r w:rsidRPr="003E2E1B">
              <w:t>, that</w:t>
            </w:r>
            <w:proofErr w:type="gramEnd"/>
            <w:r w:rsidRPr="003E2E1B">
              <w:t xml:space="preserve"> is applicable to coil calculations. Real number.</w:t>
            </w:r>
          </w:p>
        </w:tc>
      </w:tr>
      <w:tr w:rsidR="00742AB9" w:rsidRPr="003E2E1B" w14:paraId="70D4E34E" w14:textId="77777777" w:rsidTr="00511676">
        <w:trPr>
          <w:trHeight w:val="288"/>
        </w:trPr>
        <w:tc>
          <w:tcPr>
            <w:tcW w:w="3325" w:type="dxa"/>
            <w:noWrap/>
            <w:hideMark/>
          </w:tcPr>
          <w:p w14:paraId="6BDFC489" w14:textId="77777777" w:rsidR="00742AB9" w:rsidRPr="003E2E1B" w:rsidRDefault="00742AB9" w:rsidP="00511676">
            <w:r w:rsidRPr="003E2E1B">
              <w:t>Dry Air Heat Capacity [J/kg-K]</w:t>
            </w:r>
          </w:p>
        </w:tc>
        <w:tc>
          <w:tcPr>
            <w:tcW w:w="2959" w:type="dxa"/>
            <w:noWrap/>
            <w:hideMark/>
          </w:tcPr>
          <w:p w14:paraId="02839F81" w14:textId="77777777" w:rsidR="00742AB9" w:rsidRPr="003E2E1B" w:rsidRDefault="00742AB9" w:rsidP="00511676">
            <w:r w:rsidRPr="003E2E1B">
              <w:t>1004.8586</w:t>
            </w:r>
          </w:p>
        </w:tc>
        <w:tc>
          <w:tcPr>
            <w:tcW w:w="2981" w:type="dxa"/>
            <w:noWrap/>
            <w:hideMark/>
          </w:tcPr>
          <w:p w14:paraId="0E8AC25A" w14:textId="77777777" w:rsidR="00742AB9" w:rsidRPr="003E2E1B" w:rsidRDefault="00742AB9" w:rsidP="00511676">
            <w:r w:rsidRPr="003E2E1B">
              <w:t>1004.8586</w:t>
            </w:r>
          </w:p>
        </w:tc>
        <w:tc>
          <w:tcPr>
            <w:tcW w:w="5940" w:type="dxa"/>
            <w:hideMark/>
          </w:tcPr>
          <w:p w14:paraId="7C4EA9CC" w14:textId="77777777" w:rsidR="00742AB9" w:rsidRPr="003E2E1B" w:rsidRDefault="00742AB9" w:rsidP="00511676">
            <w:r w:rsidRPr="003E2E1B">
              <w:t xml:space="preserve">This is the dry air heat capacity, </w:t>
            </w:r>
            <w:proofErr w:type="spellStart"/>
            <w:proofErr w:type="gramStart"/>
            <w:r w:rsidRPr="003E2E1B">
              <w:t>cp</w:t>
            </w:r>
            <w:proofErr w:type="spellEnd"/>
            <w:r w:rsidRPr="003E2E1B">
              <w:t>, that</w:t>
            </w:r>
            <w:proofErr w:type="gramEnd"/>
            <w:r w:rsidRPr="003E2E1B">
              <w:t xml:space="preserve"> is applicable to coil calculations. Real number.</w:t>
            </w:r>
          </w:p>
        </w:tc>
      </w:tr>
      <w:tr w:rsidR="00742AB9" w:rsidRPr="003E2E1B" w14:paraId="21283241" w14:textId="77777777" w:rsidTr="00511676">
        <w:trPr>
          <w:trHeight w:val="576"/>
        </w:trPr>
        <w:tc>
          <w:tcPr>
            <w:tcW w:w="3325" w:type="dxa"/>
            <w:noWrap/>
            <w:hideMark/>
          </w:tcPr>
          <w:p w14:paraId="32210C44" w14:textId="77777777" w:rsidR="00742AB9" w:rsidRPr="003E2E1B" w:rsidRDefault="00742AB9" w:rsidP="00511676">
            <w:r w:rsidRPr="003E2E1B">
              <w:t>Standard Air Density Adjusted for Elevation [kg/m3]</w:t>
            </w:r>
          </w:p>
        </w:tc>
        <w:tc>
          <w:tcPr>
            <w:tcW w:w="2959" w:type="dxa"/>
            <w:noWrap/>
            <w:hideMark/>
          </w:tcPr>
          <w:p w14:paraId="38E059F4" w14:textId="77777777" w:rsidR="00742AB9" w:rsidRPr="003E2E1B" w:rsidRDefault="00742AB9" w:rsidP="00511676">
            <w:r w:rsidRPr="003E2E1B">
              <w:t>0.9914</w:t>
            </w:r>
          </w:p>
        </w:tc>
        <w:tc>
          <w:tcPr>
            <w:tcW w:w="2981" w:type="dxa"/>
            <w:noWrap/>
            <w:hideMark/>
          </w:tcPr>
          <w:p w14:paraId="11E7C9E6" w14:textId="77777777" w:rsidR="00742AB9" w:rsidRPr="003E2E1B" w:rsidRDefault="00742AB9" w:rsidP="00511676">
            <w:r w:rsidRPr="003E2E1B">
              <w:t>0.9914</w:t>
            </w:r>
          </w:p>
        </w:tc>
        <w:tc>
          <w:tcPr>
            <w:tcW w:w="5940" w:type="dxa"/>
            <w:hideMark/>
          </w:tcPr>
          <w:p w14:paraId="04393162" w14:textId="77777777" w:rsidR="00742AB9" w:rsidRPr="003E2E1B" w:rsidRDefault="00742AB9" w:rsidP="00511676">
            <w:r w:rsidRPr="003E2E1B">
              <w:t xml:space="preserve">This is the dry air density, adjusted for elevation above sea </w:t>
            </w:r>
            <w:proofErr w:type="gramStart"/>
            <w:r w:rsidRPr="003E2E1B">
              <w:t>level, that</w:t>
            </w:r>
            <w:proofErr w:type="gramEnd"/>
            <w:r w:rsidRPr="003E2E1B">
              <w:t xml:space="preserve"> is applicable to coil calculations. Real number.</w:t>
            </w:r>
          </w:p>
        </w:tc>
      </w:tr>
      <w:tr w:rsidR="00742AB9" w:rsidRPr="003E2E1B" w14:paraId="080CBBD0" w14:textId="77777777" w:rsidTr="00511676">
        <w:trPr>
          <w:trHeight w:val="576"/>
        </w:trPr>
        <w:tc>
          <w:tcPr>
            <w:tcW w:w="3325" w:type="dxa"/>
            <w:noWrap/>
            <w:hideMark/>
          </w:tcPr>
          <w:p w14:paraId="1E1C9D30" w14:textId="77777777" w:rsidR="00742AB9" w:rsidRPr="003E2E1B" w:rsidRDefault="00742AB9" w:rsidP="00511676">
            <w:r w:rsidRPr="003E2E1B">
              <w:t>Supply Fan Name for Coil</w:t>
            </w:r>
          </w:p>
        </w:tc>
        <w:tc>
          <w:tcPr>
            <w:tcW w:w="2959" w:type="dxa"/>
            <w:noWrap/>
            <w:hideMark/>
          </w:tcPr>
          <w:p w14:paraId="4AC70F68" w14:textId="77777777" w:rsidR="00742AB9" w:rsidRPr="003E2E1B" w:rsidRDefault="00742AB9" w:rsidP="00511676">
            <w:r w:rsidRPr="003E2E1B">
              <w:t>GUID13_ZONE_1_ZFPFC-1_SUPPLY FAN</w:t>
            </w:r>
          </w:p>
        </w:tc>
        <w:tc>
          <w:tcPr>
            <w:tcW w:w="2981" w:type="dxa"/>
            <w:noWrap/>
            <w:hideMark/>
          </w:tcPr>
          <w:p w14:paraId="51A6E1DF" w14:textId="77777777" w:rsidR="00742AB9" w:rsidRPr="003E2E1B" w:rsidRDefault="00742AB9" w:rsidP="00511676">
            <w:r w:rsidRPr="003E2E1B">
              <w:t>GUID13_ZONE_1_ZFPFC-1_SUPPLY FAN</w:t>
            </w:r>
          </w:p>
        </w:tc>
        <w:tc>
          <w:tcPr>
            <w:tcW w:w="5940" w:type="dxa"/>
            <w:hideMark/>
          </w:tcPr>
          <w:p w14:paraId="0A3400BB" w14:textId="77777777" w:rsidR="00742AB9" w:rsidRPr="003E2E1B" w:rsidRDefault="00742AB9" w:rsidP="00511676">
            <w:r w:rsidRPr="003E2E1B">
              <w:t>The program tries to detect the supply fan associated with the coil. This field is the user-defined name for that fan. Text string.</w:t>
            </w:r>
          </w:p>
        </w:tc>
      </w:tr>
      <w:tr w:rsidR="00742AB9" w:rsidRPr="003E2E1B" w14:paraId="52B97E1C" w14:textId="77777777" w:rsidTr="00511676">
        <w:trPr>
          <w:trHeight w:val="576"/>
        </w:trPr>
        <w:tc>
          <w:tcPr>
            <w:tcW w:w="3325" w:type="dxa"/>
            <w:noWrap/>
            <w:hideMark/>
          </w:tcPr>
          <w:p w14:paraId="6B8DBEAD" w14:textId="77777777" w:rsidR="00742AB9" w:rsidRPr="003E2E1B" w:rsidRDefault="00742AB9" w:rsidP="00511676">
            <w:r w:rsidRPr="003E2E1B">
              <w:t>Supply Fan Type for Coil</w:t>
            </w:r>
          </w:p>
        </w:tc>
        <w:tc>
          <w:tcPr>
            <w:tcW w:w="2959" w:type="dxa"/>
            <w:noWrap/>
            <w:hideMark/>
          </w:tcPr>
          <w:p w14:paraId="37D8E1D1" w14:textId="77777777" w:rsidR="00742AB9" w:rsidRPr="003E2E1B" w:rsidRDefault="00742AB9" w:rsidP="00511676">
            <w:proofErr w:type="spellStart"/>
            <w:r w:rsidRPr="003E2E1B">
              <w:t>Fan:SystemModel</w:t>
            </w:r>
            <w:proofErr w:type="spellEnd"/>
          </w:p>
        </w:tc>
        <w:tc>
          <w:tcPr>
            <w:tcW w:w="2981" w:type="dxa"/>
            <w:noWrap/>
            <w:hideMark/>
          </w:tcPr>
          <w:p w14:paraId="165BE938" w14:textId="77777777" w:rsidR="00742AB9" w:rsidRPr="003E2E1B" w:rsidRDefault="00742AB9" w:rsidP="00511676">
            <w:proofErr w:type="spellStart"/>
            <w:r w:rsidRPr="003E2E1B">
              <w:t>Fan:SystemModel</w:t>
            </w:r>
            <w:proofErr w:type="spellEnd"/>
          </w:p>
        </w:tc>
        <w:tc>
          <w:tcPr>
            <w:tcW w:w="5940" w:type="dxa"/>
            <w:hideMark/>
          </w:tcPr>
          <w:p w14:paraId="5F0EB819" w14:textId="77777777" w:rsidR="00742AB9" w:rsidRPr="003E2E1B" w:rsidRDefault="00742AB9" w:rsidP="00511676">
            <w:r w:rsidRPr="003E2E1B">
              <w:t>The program tries to detect the supply fan associated with the coil. The values are the input object class name, in IDF syntax, for the fan. Text string.</w:t>
            </w:r>
          </w:p>
        </w:tc>
      </w:tr>
      <w:tr w:rsidR="00742AB9" w:rsidRPr="003E2E1B" w14:paraId="14ACCF07" w14:textId="77777777" w:rsidTr="00511676">
        <w:trPr>
          <w:trHeight w:val="576"/>
        </w:trPr>
        <w:tc>
          <w:tcPr>
            <w:tcW w:w="3325" w:type="dxa"/>
            <w:noWrap/>
            <w:hideMark/>
          </w:tcPr>
          <w:p w14:paraId="3127C8A5" w14:textId="77777777" w:rsidR="00742AB9" w:rsidRPr="003E2E1B" w:rsidRDefault="00742AB9" w:rsidP="00511676">
            <w:r w:rsidRPr="003E2E1B">
              <w:t>Supply Fan Maximum Air Volume Flow Rate [m3/s]</w:t>
            </w:r>
          </w:p>
        </w:tc>
        <w:tc>
          <w:tcPr>
            <w:tcW w:w="2959" w:type="dxa"/>
            <w:noWrap/>
            <w:hideMark/>
          </w:tcPr>
          <w:p w14:paraId="5E493EED" w14:textId="77777777" w:rsidR="00742AB9" w:rsidRPr="003E2E1B" w:rsidRDefault="00742AB9" w:rsidP="00511676">
            <w:r w:rsidRPr="003E2E1B">
              <w:t>0.451121</w:t>
            </w:r>
          </w:p>
        </w:tc>
        <w:tc>
          <w:tcPr>
            <w:tcW w:w="2981" w:type="dxa"/>
            <w:noWrap/>
            <w:hideMark/>
          </w:tcPr>
          <w:p w14:paraId="3AFFF3E6" w14:textId="77777777" w:rsidR="00742AB9" w:rsidRPr="003E2E1B" w:rsidRDefault="00742AB9" w:rsidP="00511676">
            <w:r w:rsidRPr="003E2E1B">
              <w:t>0.451121</w:t>
            </w:r>
          </w:p>
        </w:tc>
        <w:tc>
          <w:tcPr>
            <w:tcW w:w="5940" w:type="dxa"/>
            <w:hideMark/>
          </w:tcPr>
          <w:p w14:paraId="083C8451" w14:textId="77777777" w:rsidR="00742AB9" w:rsidRPr="003E2E1B" w:rsidRDefault="00742AB9" w:rsidP="00511676">
            <w:r w:rsidRPr="003E2E1B">
              <w:t>This field is the design volume flow rate, in units of m3/s, for the fan found to be associated with the coil. Real number</w:t>
            </w:r>
          </w:p>
        </w:tc>
      </w:tr>
      <w:tr w:rsidR="00742AB9" w:rsidRPr="003E2E1B" w14:paraId="044FD0B8" w14:textId="77777777" w:rsidTr="00511676">
        <w:trPr>
          <w:trHeight w:val="576"/>
        </w:trPr>
        <w:tc>
          <w:tcPr>
            <w:tcW w:w="3325" w:type="dxa"/>
            <w:noWrap/>
            <w:hideMark/>
          </w:tcPr>
          <w:p w14:paraId="448EEA7A" w14:textId="77777777" w:rsidR="00742AB9" w:rsidRPr="003E2E1B" w:rsidRDefault="00742AB9" w:rsidP="00511676">
            <w:r w:rsidRPr="003E2E1B">
              <w:t>Supply Fan Maximum Air Mass Flow Rate [kg/s]</w:t>
            </w:r>
          </w:p>
        </w:tc>
        <w:tc>
          <w:tcPr>
            <w:tcW w:w="2959" w:type="dxa"/>
            <w:noWrap/>
            <w:hideMark/>
          </w:tcPr>
          <w:p w14:paraId="39C6273B" w14:textId="77777777" w:rsidR="00742AB9" w:rsidRPr="003E2E1B" w:rsidRDefault="00742AB9" w:rsidP="00511676">
            <w:r w:rsidRPr="003E2E1B">
              <w:t>0.44723392</w:t>
            </w:r>
          </w:p>
        </w:tc>
        <w:tc>
          <w:tcPr>
            <w:tcW w:w="2981" w:type="dxa"/>
            <w:noWrap/>
            <w:hideMark/>
          </w:tcPr>
          <w:p w14:paraId="01DBE545" w14:textId="77777777" w:rsidR="00742AB9" w:rsidRPr="003E2E1B" w:rsidRDefault="00742AB9" w:rsidP="00511676">
            <w:r w:rsidRPr="003E2E1B">
              <w:t>0.44723392</w:t>
            </w:r>
          </w:p>
        </w:tc>
        <w:tc>
          <w:tcPr>
            <w:tcW w:w="5940" w:type="dxa"/>
            <w:hideMark/>
          </w:tcPr>
          <w:p w14:paraId="6BF72B94" w14:textId="77777777" w:rsidR="00742AB9" w:rsidRPr="003E2E1B" w:rsidRDefault="00742AB9" w:rsidP="00511676">
            <w:r w:rsidRPr="003E2E1B">
              <w:t>This field is the design mass flow rate, in kg/s, for the fan found to be associated with the coil. Real number</w:t>
            </w:r>
          </w:p>
        </w:tc>
      </w:tr>
      <w:tr w:rsidR="00742AB9" w:rsidRPr="003E2E1B" w14:paraId="55310E12" w14:textId="77777777" w:rsidTr="00511676">
        <w:trPr>
          <w:trHeight w:val="1440"/>
        </w:trPr>
        <w:tc>
          <w:tcPr>
            <w:tcW w:w="3325" w:type="dxa"/>
            <w:noWrap/>
            <w:hideMark/>
          </w:tcPr>
          <w:p w14:paraId="0506E84E" w14:textId="77777777" w:rsidR="00742AB9" w:rsidRPr="003E2E1B" w:rsidRDefault="00742AB9" w:rsidP="00511676">
            <w:r w:rsidRPr="003E2E1B">
              <w:t>Plant Name for Coil</w:t>
            </w:r>
          </w:p>
        </w:tc>
        <w:tc>
          <w:tcPr>
            <w:tcW w:w="2959" w:type="dxa"/>
            <w:noWrap/>
            <w:hideMark/>
          </w:tcPr>
          <w:p w14:paraId="750ABA6B" w14:textId="77777777" w:rsidR="00742AB9" w:rsidRPr="003E2E1B" w:rsidRDefault="00742AB9" w:rsidP="00511676">
            <w:r w:rsidRPr="003E2E1B">
              <w:t>CHW Plant 1</w:t>
            </w:r>
          </w:p>
        </w:tc>
        <w:tc>
          <w:tcPr>
            <w:tcW w:w="2981" w:type="dxa"/>
            <w:noWrap/>
            <w:hideMark/>
          </w:tcPr>
          <w:p w14:paraId="379EA304" w14:textId="77777777" w:rsidR="00742AB9" w:rsidRPr="003E2E1B" w:rsidRDefault="00742AB9" w:rsidP="00511676">
            <w:r w:rsidRPr="003E2E1B">
              <w:t>HW Plant 1</w:t>
            </w:r>
          </w:p>
        </w:tc>
        <w:tc>
          <w:tcPr>
            <w:tcW w:w="5940" w:type="dxa"/>
            <w:hideMark/>
          </w:tcPr>
          <w:p w14:paraId="5BE0ABF0" w14:textId="77777777" w:rsidR="00742AB9" w:rsidRPr="003E2E1B" w:rsidRDefault="00742AB9" w:rsidP="00511676">
            <w:r w:rsidRPr="003E2E1B">
              <w:t xml:space="preserve">If the coil is a water-to-air or steam coil, then the program tries to detect the central plant system serving the coil. This field is the user-defined name for that plant system. This will be the name in the </w:t>
            </w:r>
            <w:proofErr w:type="spellStart"/>
            <w:r w:rsidRPr="003E2E1B">
              <w:t>PlantLoop</w:t>
            </w:r>
            <w:proofErr w:type="spellEnd"/>
            <w:r w:rsidRPr="003E2E1B">
              <w:t xml:space="preserve"> and </w:t>
            </w:r>
            <w:proofErr w:type="spellStart"/>
            <w:r w:rsidRPr="003E2E1B">
              <w:t>Sizing</w:t>
            </w:r>
            <w:proofErr w:type="gramStart"/>
            <w:r w:rsidRPr="003E2E1B">
              <w:t>:Plant</w:t>
            </w:r>
            <w:proofErr w:type="spellEnd"/>
            <w:proofErr w:type="gramEnd"/>
            <w:r w:rsidRPr="003E2E1B">
              <w:t xml:space="preserve"> objects. The next nine fields provides various results for that the central plant loop system. If the coil is not a water or steam coil, then this field will </w:t>
            </w:r>
            <w:proofErr w:type="gramStart"/>
            <w:r w:rsidRPr="003E2E1B">
              <w:t>have ”</w:t>
            </w:r>
            <w:proofErr w:type="gramEnd"/>
            <w:r w:rsidRPr="003E2E1B">
              <w:t>unknown” as the value. Text string.</w:t>
            </w:r>
          </w:p>
        </w:tc>
      </w:tr>
      <w:tr w:rsidR="00742AB9" w:rsidRPr="003E2E1B" w14:paraId="7FE01CF7" w14:textId="77777777" w:rsidTr="00511676">
        <w:trPr>
          <w:trHeight w:val="1152"/>
        </w:trPr>
        <w:tc>
          <w:tcPr>
            <w:tcW w:w="3325" w:type="dxa"/>
            <w:noWrap/>
            <w:hideMark/>
          </w:tcPr>
          <w:p w14:paraId="55F5BA5B" w14:textId="77777777" w:rsidR="00742AB9" w:rsidRPr="003E2E1B" w:rsidRDefault="00742AB9" w:rsidP="00511676">
            <w:r w:rsidRPr="003E2E1B">
              <w:t>Plant Fluid Specific Heat Capacity [J/kg-K]</w:t>
            </w:r>
          </w:p>
        </w:tc>
        <w:tc>
          <w:tcPr>
            <w:tcW w:w="2959" w:type="dxa"/>
            <w:noWrap/>
            <w:hideMark/>
          </w:tcPr>
          <w:p w14:paraId="4EFB0B86" w14:textId="77777777" w:rsidR="00742AB9" w:rsidRPr="003E2E1B" w:rsidRDefault="00742AB9" w:rsidP="00511676">
            <w:r w:rsidRPr="003E2E1B">
              <w:t>4197.93</w:t>
            </w:r>
          </w:p>
        </w:tc>
        <w:tc>
          <w:tcPr>
            <w:tcW w:w="2981" w:type="dxa"/>
            <w:noWrap/>
            <w:hideMark/>
          </w:tcPr>
          <w:p w14:paraId="0FF6050D" w14:textId="77777777" w:rsidR="00742AB9" w:rsidRPr="003E2E1B" w:rsidRDefault="00742AB9" w:rsidP="00511676">
            <w:r w:rsidRPr="003E2E1B">
              <w:t>4197.93</w:t>
            </w:r>
          </w:p>
        </w:tc>
        <w:tc>
          <w:tcPr>
            <w:tcW w:w="5940" w:type="dxa"/>
            <w:hideMark/>
          </w:tcPr>
          <w:p w14:paraId="6C2C7061" w14:textId="77777777" w:rsidR="00742AB9" w:rsidRPr="003E2E1B" w:rsidRDefault="00742AB9" w:rsidP="00511676">
            <w:r w:rsidRPr="003E2E1B">
              <w:t xml:space="preserve">This is the specific heat of the fluid circulating through the plant and serving the coil, in units of J/kg-K. This is </w:t>
            </w:r>
            <w:proofErr w:type="spellStart"/>
            <w:r w:rsidRPr="003E2E1B">
              <w:t>evaulated</w:t>
            </w:r>
            <w:proofErr w:type="spellEnd"/>
            <w:r w:rsidRPr="003E2E1B">
              <w:t xml:space="preserve"> at the temperature used for sizing calculations. The plant need not always be water, glycol mixtures and steam are supported and this value will be adjusted accordingly. If the coil is not served by a plant, then this field will have -999.0 as the value. Real number.</w:t>
            </w:r>
          </w:p>
        </w:tc>
      </w:tr>
      <w:tr w:rsidR="00742AB9" w:rsidRPr="003E2E1B" w14:paraId="380FF5BE" w14:textId="77777777" w:rsidTr="00511676">
        <w:trPr>
          <w:trHeight w:val="1152"/>
        </w:trPr>
        <w:tc>
          <w:tcPr>
            <w:tcW w:w="3325" w:type="dxa"/>
            <w:noWrap/>
            <w:hideMark/>
          </w:tcPr>
          <w:p w14:paraId="53C426F1" w14:textId="77777777" w:rsidR="00742AB9" w:rsidRPr="003E2E1B" w:rsidRDefault="00742AB9" w:rsidP="00511676">
            <w:r w:rsidRPr="003E2E1B">
              <w:t>Plant Fluid Density [kg/m3]</w:t>
            </w:r>
          </w:p>
        </w:tc>
        <w:tc>
          <w:tcPr>
            <w:tcW w:w="2959" w:type="dxa"/>
            <w:noWrap/>
            <w:hideMark/>
          </w:tcPr>
          <w:p w14:paraId="2716C518" w14:textId="77777777" w:rsidR="00742AB9" w:rsidRPr="003E2E1B" w:rsidRDefault="00742AB9" w:rsidP="00511676">
            <w:r w:rsidRPr="003E2E1B">
              <w:t>999.898</w:t>
            </w:r>
          </w:p>
        </w:tc>
        <w:tc>
          <w:tcPr>
            <w:tcW w:w="2981" w:type="dxa"/>
            <w:noWrap/>
            <w:hideMark/>
          </w:tcPr>
          <w:p w14:paraId="2F93DF85" w14:textId="77777777" w:rsidR="00742AB9" w:rsidRPr="003E2E1B" w:rsidRDefault="00742AB9" w:rsidP="00511676">
            <w:r w:rsidRPr="003E2E1B">
              <w:t>999.898</w:t>
            </w:r>
          </w:p>
        </w:tc>
        <w:tc>
          <w:tcPr>
            <w:tcW w:w="5940" w:type="dxa"/>
            <w:hideMark/>
          </w:tcPr>
          <w:p w14:paraId="56F2B4D3" w14:textId="77777777" w:rsidR="00742AB9" w:rsidRPr="003E2E1B" w:rsidRDefault="00742AB9" w:rsidP="00511676">
            <w:r w:rsidRPr="003E2E1B">
              <w:t xml:space="preserve">This is the density of the fluid circulating through the plant and serving the coil, in units of kg/m3. This is </w:t>
            </w:r>
            <w:proofErr w:type="spellStart"/>
            <w:r w:rsidRPr="003E2E1B">
              <w:t>evaulated</w:t>
            </w:r>
            <w:proofErr w:type="spellEnd"/>
            <w:r w:rsidRPr="003E2E1B">
              <w:t xml:space="preserve"> at the temperature used for sizing calculations. The plant need not always be water, glycol mixtures are supported and this value </w:t>
            </w:r>
            <w:r w:rsidRPr="003E2E1B">
              <w:lastRenderedPageBreak/>
              <w:t>will be adjusted accordingly. If the coil is not served by a plant, then this field will have -999.0 as the value. Real number.</w:t>
            </w:r>
          </w:p>
        </w:tc>
      </w:tr>
      <w:tr w:rsidR="00742AB9" w:rsidRPr="003E2E1B" w14:paraId="1439B120" w14:textId="77777777" w:rsidTr="00511676">
        <w:trPr>
          <w:trHeight w:val="1152"/>
        </w:trPr>
        <w:tc>
          <w:tcPr>
            <w:tcW w:w="3325" w:type="dxa"/>
            <w:noWrap/>
            <w:hideMark/>
          </w:tcPr>
          <w:p w14:paraId="575353DD" w14:textId="77777777" w:rsidR="00742AB9" w:rsidRPr="003E2E1B" w:rsidRDefault="00742AB9" w:rsidP="00511676">
            <w:r w:rsidRPr="003E2E1B">
              <w:lastRenderedPageBreak/>
              <w:t>Plant Maximum Fluid Mass Flow Rate [kg/s]</w:t>
            </w:r>
          </w:p>
        </w:tc>
        <w:tc>
          <w:tcPr>
            <w:tcW w:w="2959" w:type="dxa"/>
            <w:noWrap/>
            <w:hideMark/>
          </w:tcPr>
          <w:p w14:paraId="32C516F5" w14:textId="77777777" w:rsidR="00742AB9" w:rsidRPr="003E2E1B" w:rsidRDefault="00742AB9" w:rsidP="00511676">
            <w:r w:rsidRPr="003E2E1B">
              <w:t>0.27719611</w:t>
            </w:r>
          </w:p>
        </w:tc>
        <w:tc>
          <w:tcPr>
            <w:tcW w:w="2981" w:type="dxa"/>
            <w:noWrap/>
            <w:hideMark/>
          </w:tcPr>
          <w:p w14:paraId="4E0E8E65" w14:textId="77777777" w:rsidR="00742AB9" w:rsidRPr="003E2E1B" w:rsidRDefault="00742AB9" w:rsidP="00511676">
            <w:r w:rsidRPr="003E2E1B">
              <w:t>0.07131164</w:t>
            </w:r>
          </w:p>
        </w:tc>
        <w:tc>
          <w:tcPr>
            <w:tcW w:w="5940" w:type="dxa"/>
            <w:hideMark/>
          </w:tcPr>
          <w:p w14:paraId="1F7986EB" w14:textId="77777777" w:rsidR="00742AB9" w:rsidRPr="003E2E1B" w:rsidRDefault="00742AB9" w:rsidP="00511676">
            <w:r w:rsidRPr="003E2E1B">
              <w:t xml:space="preserve">This field is the design flow rate for the (entire) central plant system serving the coil, in units of kg/s. This value is the final outcome from plant sizing calculations, or perhaps from the hard-sized value entered in the </w:t>
            </w:r>
            <w:proofErr w:type="spellStart"/>
            <w:r w:rsidRPr="003E2E1B">
              <w:t>PlantLoop</w:t>
            </w:r>
            <w:proofErr w:type="spellEnd"/>
            <w:r w:rsidRPr="003E2E1B">
              <w:t xml:space="preserve"> object for the maximum volume flow rate. If the coil is not served by a plant, then this field will have -999.0 as the value. Real number.</w:t>
            </w:r>
          </w:p>
        </w:tc>
      </w:tr>
      <w:tr w:rsidR="00742AB9" w:rsidRPr="003E2E1B" w14:paraId="00D87F97" w14:textId="77777777" w:rsidTr="00511676">
        <w:trPr>
          <w:trHeight w:val="1152"/>
        </w:trPr>
        <w:tc>
          <w:tcPr>
            <w:tcW w:w="3325" w:type="dxa"/>
            <w:noWrap/>
            <w:hideMark/>
          </w:tcPr>
          <w:p w14:paraId="044CE49B" w14:textId="77777777" w:rsidR="00742AB9" w:rsidRPr="003E2E1B" w:rsidRDefault="00742AB9" w:rsidP="00511676">
            <w:r w:rsidRPr="003E2E1B">
              <w:t>Plant Design Fluid Return Temperature [C]</w:t>
            </w:r>
          </w:p>
        </w:tc>
        <w:tc>
          <w:tcPr>
            <w:tcW w:w="2959" w:type="dxa"/>
            <w:noWrap/>
            <w:hideMark/>
          </w:tcPr>
          <w:p w14:paraId="14EAC8D5" w14:textId="77777777" w:rsidR="00742AB9" w:rsidRPr="003E2E1B" w:rsidRDefault="00742AB9" w:rsidP="00511676">
            <w:r w:rsidRPr="003E2E1B">
              <w:t>12.22</w:t>
            </w:r>
          </w:p>
        </w:tc>
        <w:tc>
          <w:tcPr>
            <w:tcW w:w="2981" w:type="dxa"/>
            <w:noWrap/>
            <w:hideMark/>
          </w:tcPr>
          <w:p w14:paraId="0E27418A" w14:textId="77777777" w:rsidR="00742AB9" w:rsidRPr="003E2E1B" w:rsidRDefault="00742AB9" w:rsidP="00511676">
            <w:r w:rsidRPr="003E2E1B">
              <w:t>71.11</w:t>
            </w:r>
          </w:p>
        </w:tc>
        <w:tc>
          <w:tcPr>
            <w:tcW w:w="5940" w:type="dxa"/>
            <w:hideMark/>
          </w:tcPr>
          <w:p w14:paraId="1309FA6A" w14:textId="77777777" w:rsidR="00742AB9" w:rsidRPr="003E2E1B" w:rsidRDefault="00742AB9" w:rsidP="00511676">
            <w:r w:rsidRPr="003E2E1B">
              <w:t xml:space="preserve">This is the value, in degrees Celsius, used in sizing calculations for the temperature of the fluid returning to the supply side of the plant system. It is derived from values entered in the </w:t>
            </w:r>
            <w:proofErr w:type="spellStart"/>
            <w:r w:rsidRPr="003E2E1B">
              <w:t>Sizing</w:t>
            </w:r>
            <w:proofErr w:type="gramStart"/>
            <w:r w:rsidRPr="003E2E1B">
              <w:t>:Plant</w:t>
            </w:r>
            <w:proofErr w:type="spellEnd"/>
            <w:proofErr w:type="gramEnd"/>
            <w:r w:rsidRPr="003E2E1B">
              <w:t xml:space="preserve"> object (except for steam which depends on </w:t>
            </w:r>
            <w:proofErr w:type="spellStart"/>
            <w:r w:rsidRPr="003E2E1B">
              <w:t>subcooling</w:t>
            </w:r>
            <w:proofErr w:type="spellEnd"/>
            <w:r w:rsidRPr="003E2E1B">
              <w:t xml:space="preserve"> input). If the coil is not served by a plant, then this field will have -999.0 as the value. Real number.</w:t>
            </w:r>
          </w:p>
        </w:tc>
      </w:tr>
      <w:tr w:rsidR="00742AB9" w:rsidRPr="003E2E1B" w14:paraId="706A6AED" w14:textId="77777777" w:rsidTr="00511676">
        <w:trPr>
          <w:trHeight w:val="1440"/>
        </w:trPr>
        <w:tc>
          <w:tcPr>
            <w:tcW w:w="3325" w:type="dxa"/>
            <w:noWrap/>
            <w:hideMark/>
          </w:tcPr>
          <w:p w14:paraId="0CA3777C" w14:textId="77777777" w:rsidR="00742AB9" w:rsidRPr="003E2E1B" w:rsidRDefault="00742AB9" w:rsidP="00511676">
            <w:r w:rsidRPr="003E2E1B">
              <w:t>Plant Design Fluid Supply Temperature [C]</w:t>
            </w:r>
          </w:p>
        </w:tc>
        <w:tc>
          <w:tcPr>
            <w:tcW w:w="2959" w:type="dxa"/>
            <w:noWrap/>
            <w:hideMark/>
          </w:tcPr>
          <w:p w14:paraId="762B894A" w14:textId="77777777" w:rsidR="00742AB9" w:rsidRPr="003E2E1B" w:rsidRDefault="00742AB9" w:rsidP="00511676">
            <w:r w:rsidRPr="003E2E1B">
              <w:t>6.67</w:t>
            </w:r>
          </w:p>
        </w:tc>
        <w:tc>
          <w:tcPr>
            <w:tcW w:w="2981" w:type="dxa"/>
            <w:noWrap/>
            <w:hideMark/>
          </w:tcPr>
          <w:p w14:paraId="7F3EDEE4" w14:textId="77777777" w:rsidR="00742AB9" w:rsidRPr="003E2E1B" w:rsidRDefault="00742AB9" w:rsidP="00511676">
            <w:r w:rsidRPr="003E2E1B">
              <w:t>82.22</w:t>
            </w:r>
          </w:p>
        </w:tc>
        <w:tc>
          <w:tcPr>
            <w:tcW w:w="5940" w:type="dxa"/>
            <w:hideMark/>
          </w:tcPr>
          <w:p w14:paraId="29F9D4EE" w14:textId="77777777" w:rsidR="00742AB9" w:rsidRPr="003E2E1B" w:rsidRDefault="00742AB9" w:rsidP="00511676">
            <w:r w:rsidRPr="003E2E1B">
              <w:t xml:space="preserve">This is the value, in degrees Celsius, used in the sizing calculations for the temperature of the fluid leaving the supply side of the plant system and going into the coils. This is the value entered in the </w:t>
            </w:r>
            <w:proofErr w:type="spellStart"/>
            <w:r w:rsidRPr="003E2E1B">
              <w:t>Sizing</w:t>
            </w:r>
            <w:proofErr w:type="gramStart"/>
            <w:r w:rsidRPr="003E2E1B">
              <w:t>:Plant</w:t>
            </w:r>
            <w:proofErr w:type="spellEnd"/>
            <w:proofErr w:type="gramEnd"/>
            <w:r w:rsidRPr="003E2E1B">
              <w:t xml:space="preserve"> object in the input field called Design Loop Exit Temperature (except for steam which is 100 C). If the coil is not served by a plant, then this field will have -999.0 as the value. Real number.</w:t>
            </w:r>
          </w:p>
        </w:tc>
      </w:tr>
      <w:tr w:rsidR="00742AB9" w:rsidRPr="003E2E1B" w14:paraId="076CDD60" w14:textId="77777777" w:rsidTr="00511676">
        <w:trPr>
          <w:trHeight w:val="1440"/>
        </w:trPr>
        <w:tc>
          <w:tcPr>
            <w:tcW w:w="3325" w:type="dxa"/>
            <w:noWrap/>
            <w:hideMark/>
          </w:tcPr>
          <w:p w14:paraId="3D94F657" w14:textId="77777777" w:rsidR="00742AB9" w:rsidRPr="003E2E1B" w:rsidRDefault="00742AB9" w:rsidP="00511676">
            <w:r w:rsidRPr="003E2E1B">
              <w:t>Plant Design Fluid Temperature Difference [Delta C]</w:t>
            </w:r>
          </w:p>
        </w:tc>
        <w:tc>
          <w:tcPr>
            <w:tcW w:w="2959" w:type="dxa"/>
            <w:noWrap/>
            <w:hideMark/>
          </w:tcPr>
          <w:p w14:paraId="16BB4558" w14:textId="77777777" w:rsidR="00742AB9" w:rsidRPr="003E2E1B" w:rsidRDefault="00742AB9" w:rsidP="00511676">
            <w:r w:rsidRPr="003E2E1B">
              <w:t>5.56</w:t>
            </w:r>
          </w:p>
        </w:tc>
        <w:tc>
          <w:tcPr>
            <w:tcW w:w="2981" w:type="dxa"/>
            <w:noWrap/>
            <w:hideMark/>
          </w:tcPr>
          <w:p w14:paraId="295FFD5D" w14:textId="77777777" w:rsidR="00742AB9" w:rsidRPr="003E2E1B" w:rsidRDefault="00742AB9" w:rsidP="00511676">
            <w:r w:rsidRPr="003E2E1B">
              <w:t>11.11</w:t>
            </w:r>
          </w:p>
        </w:tc>
        <w:tc>
          <w:tcPr>
            <w:tcW w:w="5940" w:type="dxa"/>
            <w:hideMark/>
          </w:tcPr>
          <w:p w14:paraId="62879BB2" w14:textId="77777777" w:rsidR="00742AB9" w:rsidRPr="003E2E1B" w:rsidRDefault="00742AB9" w:rsidP="00511676">
            <w:r w:rsidRPr="003E2E1B">
              <w:t xml:space="preserve">This is the value, in degrees Celsius (difference), used in the sizing calculations for the temperature difference between the plant supply and return temperatures. This is the value entered in the </w:t>
            </w:r>
            <w:proofErr w:type="spellStart"/>
            <w:r w:rsidRPr="003E2E1B">
              <w:t>Sizing</w:t>
            </w:r>
            <w:proofErr w:type="gramStart"/>
            <w:r w:rsidRPr="003E2E1B">
              <w:t>:Plant</w:t>
            </w:r>
            <w:proofErr w:type="spellEnd"/>
            <w:proofErr w:type="gramEnd"/>
            <w:r w:rsidRPr="003E2E1B">
              <w:t xml:space="preserve"> object in the input field called Loop Design Temperature Difference (except for steam it is the amount of </w:t>
            </w:r>
            <w:proofErr w:type="spellStart"/>
            <w:r w:rsidRPr="003E2E1B">
              <w:t>subcooling</w:t>
            </w:r>
            <w:proofErr w:type="spellEnd"/>
            <w:r w:rsidRPr="003E2E1B">
              <w:t xml:space="preserve"> in the coil). If the coil is not served by a plant, then this field will have -999.0 as the value. Real number.</w:t>
            </w:r>
          </w:p>
        </w:tc>
      </w:tr>
      <w:tr w:rsidR="00742AB9" w:rsidRPr="003E2E1B" w14:paraId="17149E64" w14:textId="77777777" w:rsidTr="00511676">
        <w:trPr>
          <w:trHeight w:val="1152"/>
        </w:trPr>
        <w:tc>
          <w:tcPr>
            <w:tcW w:w="3325" w:type="dxa"/>
            <w:noWrap/>
            <w:hideMark/>
          </w:tcPr>
          <w:p w14:paraId="767559F4" w14:textId="77777777" w:rsidR="00742AB9" w:rsidRPr="003E2E1B" w:rsidRDefault="00742AB9" w:rsidP="00511676">
            <w:r w:rsidRPr="003E2E1B">
              <w:t>Plant Design Capacity [W]</w:t>
            </w:r>
          </w:p>
        </w:tc>
        <w:tc>
          <w:tcPr>
            <w:tcW w:w="2959" w:type="dxa"/>
            <w:noWrap/>
            <w:hideMark/>
          </w:tcPr>
          <w:p w14:paraId="0F08DAAF" w14:textId="77777777" w:rsidR="00742AB9" w:rsidRPr="003E2E1B" w:rsidRDefault="00742AB9" w:rsidP="00511676">
            <w:r w:rsidRPr="003E2E1B">
              <w:t>6464.72</w:t>
            </w:r>
          </w:p>
        </w:tc>
        <w:tc>
          <w:tcPr>
            <w:tcW w:w="2981" w:type="dxa"/>
            <w:noWrap/>
            <w:hideMark/>
          </w:tcPr>
          <w:p w14:paraId="61BA148F" w14:textId="77777777" w:rsidR="00742AB9" w:rsidRPr="003E2E1B" w:rsidRDefault="00742AB9" w:rsidP="00511676">
            <w:r w:rsidRPr="003E2E1B">
              <w:t>3326.24</w:t>
            </w:r>
          </w:p>
        </w:tc>
        <w:tc>
          <w:tcPr>
            <w:tcW w:w="5940" w:type="dxa"/>
            <w:hideMark/>
          </w:tcPr>
          <w:p w14:paraId="3AB39980" w14:textId="77777777" w:rsidR="00742AB9" w:rsidRPr="003E2E1B" w:rsidRDefault="00742AB9" w:rsidP="00511676">
            <w:r w:rsidRPr="003E2E1B">
              <w:t xml:space="preserve">This is the design capacity of the central plant system, in Watts, that is the result of the sizing calculations. For steam plants it is the capacity of the steam boiler attached to the supply side of </w:t>
            </w:r>
            <w:r w:rsidRPr="003E2E1B">
              <w:lastRenderedPageBreak/>
              <w:t>the plant. If the coil is not served by a plant, then this field will have -999.0 as the value. Real number.</w:t>
            </w:r>
          </w:p>
        </w:tc>
      </w:tr>
      <w:tr w:rsidR="00742AB9" w:rsidRPr="003E2E1B" w14:paraId="5CB72B3D" w14:textId="77777777" w:rsidTr="00511676">
        <w:trPr>
          <w:trHeight w:val="1152"/>
        </w:trPr>
        <w:tc>
          <w:tcPr>
            <w:tcW w:w="3325" w:type="dxa"/>
            <w:noWrap/>
            <w:hideMark/>
          </w:tcPr>
          <w:p w14:paraId="0D0D2278" w14:textId="77777777" w:rsidR="00742AB9" w:rsidRPr="003E2E1B" w:rsidRDefault="00742AB9" w:rsidP="00511676">
            <w:r w:rsidRPr="003E2E1B">
              <w:lastRenderedPageBreak/>
              <w:t>Coil Capacity Percentage of Plant Design Capacity [%]</w:t>
            </w:r>
          </w:p>
        </w:tc>
        <w:tc>
          <w:tcPr>
            <w:tcW w:w="2959" w:type="dxa"/>
            <w:noWrap/>
            <w:hideMark/>
          </w:tcPr>
          <w:p w14:paraId="4BF01BA7" w14:textId="77777777" w:rsidR="00742AB9" w:rsidRPr="003E2E1B" w:rsidRDefault="00742AB9" w:rsidP="00511676">
            <w:r w:rsidRPr="003E2E1B">
              <w:t>100.0019</w:t>
            </w:r>
          </w:p>
        </w:tc>
        <w:tc>
          <w:tcPr>
            <w:tcW w:w="2981" w:type="dxa"/>
            <w:noWrap/>
            <w:hideMark/>
          </w:tcPr>
          <w:p w14:paraId="5561A923" w14:textId="77777777" w:rsidR="00742AB9" w:rsidRPr="003E2E1B" w:rsidRDefault="00742AB9" w:rsidP="00511676">
            <w:r w:rsidRPr="003E2E1B">
              <w:t>105.241</w:t>
            </w:r>
          </w:p>
        </w:tc>
        <w:tc>
          <w:tcPr>
            <w:tcW w:w="5940" w:type="dxa"/>
            <w:hideMark/>
          </w:tcPr>
          <w:p w14:paraId="1EA28AE5" w14:textId="77777777" w:rsidR="00742AB9" w:rsidRPr="003E2E1B" w:rsidRDefault="00742AB9" w:rsidP="00511676">
            <w:r w:rsidRPr="003E2E1B">
              <w:t>The coil being reported on here will be one among many others that might be also be attached to the same plant. This field compares this coil’s (design gross) total capacity to the central plant’s design capacity, W/W, and gives a value in percentage from 0.0 to 100.0. If the coil is not served by a plant, then this field will have -999.0 as the value. Real Number.</w:t>
            </w:r>
          </w:p>
        </w:tc>
      </w:tr>
      <w:tr w:rsidR="00742AB9" w:rsidRPr="003E2E1B" w14:paraId="03751A64" w14:textId="77777777" w:rsidTr="00511676">
        <w:trPr>
          <w:trHeight w:val="1152"/>
        </w:trPr>
        <w:tc>
          <w:tcPr>
            <w:tcW w:w="3325" w:type="dxa"/>
            <w:noWrap/>
            <w:hideMark/>
          </w:tcPr>
          <w:p w14:paraId="7A0297E7" w14:textId="77777777" w:rsidR="00742AB9" w:rsidRPr="003E2E1B" w:rsidRDefault="00742AB9" w:rsidP="00511676">
            <w:r w:rsidRPr="003E2E1B">
              <w:t>Coil Fluid Flow Rate Percentage of Plant Design Flow Rate [%]</w:t>
            </w:r>
          </w:p>
        </w:tc>
        <w:tc>
          <w:tcPr>
            <w:tcW w:w="2959" w:type="dxa"/>
            <w:noWrap/>
            <w:hideMark/>
          </w:tcPr>
          <w:p w14:paraId="508A6377" w14:textId="77777777" w:rsidR="00742AB9" w:rsidRPr="003E2E1B" w:rsidRDefault="00742AB9" w:rsidP="00511676">
            <w:r w:rsidRPr="003E2E1B">
              <w:t>100</w:t>
            </w:r>
          </w:p>
        </w:tc>
        <w:tc>
          <w:tcPr>
            <w:tcW w:w="2981" w:type="dxa"/>
            <w:noWrap/>
            <w:hideMark/>
          </w:tcPr>
          <w:p w14:paraId="6816B175" w14:textId="77777777" w:rsidR="00742AB9" w:rsidRPr="003E2E1B" w:rsidRDefault="00742AB9" w:rsidP="00511676">
            <w:r w:rsidRPr="003E2E1B">
              <w:t>100</w:t>
            </w:r>
          </w:p>
        </w:tc>
        <w:tc>
          <w:tcPr>
            <w:tcW w:w="5940" w:type="dxa"/>
            <w:hideMark/>
          </w:tcPr>
          <w:p w14:paraId="49A2BE8E" w14:textId="77777777" w:rsidR="00742AB9" w:rsidRPr="003E2E1B" w:rsidRDefault="00742AB9" w:rsidP="00511676">
            <w:r w:rsidRPr="003E2E1B">
              <w:t>The coil being reported on here will be one among many others that might be also be attached to the same plant. This field compares this coil’s design flow rate to the central plant’s design flow rate, kg/s/kg/s, and gives a value in percentage from 0.0 to 100.0. If the coil is not served by a plant, then this field will have -999.0 as the value. Real Number.</w:t>
            </w:r>
          </w:p>
        </w:tc>
      </w:tr>
      <w:tr w:rsidR="00742AB9" w:rsidRPr="003E2E1B" w14:paraId="5D5A0731" w14:textId="77777777" w:rsidTr="00511676">
        <w:trPr>
          <w:trHeight w:val="1728"/>
        </w:trPr>
        <w:tc>
          <w:tcPr>
            <w:tcW w:w="3325" w:type="dxa"/>
            <w:noWrap/>
            <w:hideMark/>
          </w:tcPr>
          <w:p w14:paraId="3E8228C6" w14:textId="77777777" w:rsidR="00742AB9" w:rsidRPr="003E2E1B" w:rsidRDefault="00742AB9" w:rsidP="00511676">
            <w:r w:rsidRPr="003E2E1B">
              <w:t>Design Day Name at Sensible Ideal Loads Peak</w:t>
            </w:r>
          </w:p>
        </w:tc>
        <w:tc>
          <w:tcPr>
            <w:tcW w:w="2959" w:type="dxa"/>
            <w:noWrap/>
            <w:hideMark/>
          </w:tcPr>
          <w:p w14:paraId="2263017C" w14:textId="77777777" w:rsidR="00742AB9" w:rsidRPr="003E2E1B" w:rsidRDefault="00742AB9" w:rsidP="00511676">
            <w:r w:rsidRPr="003E2E1B">
              <w:t>ANNUAL COOLING DESIGN CONDITION9</w:t>
            </w:r>
          </w:p>
        </w:tc>
        <w:tc>
          <w:tcPr>
            <w:tcW w:w="2981" w:type="dxa"/>
            <w:noWrap/>
            <w:hideMark/>
          </w:tcPr>
          <w:p w14:paraId="4B3CA573" w14:textId="77777777" w:rsidR="00742AB9" w:rsidRPr="003E2E1B" w:rsidRDefault="00742AB9" w:rsidP="00511676">
            <w:r w:rsidRPr="003E2E1B">
              <w:t>USAANNUAL HEATING DESIGN CONDITION</w:t>
            </w:r>
          </w:p>
        </w:tc>
        <w:tc>
          <w:tcPr>
            <w:tcW w:w="5940" w:type="dxa"/>
            <w:hideMark/>
          </w:tcPr>
          <w:p w14:paraId="70A3F77A" w14:textId="77777777" w:rsidR="00742AB9" w:rsidRPr="003E2E1B" w:rsidRDefault="00742AB9" w:rsidP="00511676">
            <w:r w:rsidRPr="003E2E1B">
              <w:t xml:space="preserve">This field is the name of the design day selected to have the sensible load peak for ideal loads sizing calculations. The text here will be from the user-defined names entered in the name field of the </w:t>
            </w:r>
            <w:proofErr w:type="spellStart"/>
            <w:r w:rsidRPr="003E2E1B">
              <w:t>SizingPeriod</w:t>
            </w:r>
            <w:proofErr w:type="gramStart"/>
            <w:r w:rsidRPr="003E2E1B">
              <w:t>:DesignDay</w:t>
            </w:r>
            <w:proofErr w:type="spellEnd"/>
            <w:proofErr w:type="gramEnd"/>
            <w:r w:rsidRPr="003E2E1B">
              <w:t xml:space="preserve"> objects. If this is a cooling coil, the load peak will be for sensible cooling loads and the name here will be from one of the cooling design days. If this is a heating coil, the load peak will be for sensible heating loads and the name from the heating design days. Text String.</w:t>
            </w:r>
          </w:p>
        </w:tc>
      </w:tr>
      <w:tr w:rsidR="00742AB9" w:rsidRPr="003E2E1B" w14:paraId="2AF14E59" w14:textId="77777777" w:rsidTr="00511676">
        <w:trPr>
          <w:trHeight w:val="864"/>
        </w:trPr>
        <w:tc>
          <w:tcPr>
            <w:tcW w:w="3325" w:type="dxa"/>
            <w:noWrap/>
            <w:hideMark/>
          </w:tcPr>
          <w:p w14:paraId="61D2D703" w14:textId="77777777" w:rsidR="00742AB9" w:rsidRPr="003E2E1B" w:rsidRDefault="00742AB9" w:rsidP="00511676">
            <w:r w:rsidRPr="003E2E1B">
              <w:t>Date/Time at Sensible Ideal Loads Peak</w:t>
            </w:r>
          </w:p>
        </w:tc>
        <w:tc>
          <w:tcPr>
            <w:tcW w:w="2959" w:type="dxa"/>
            <w:noWrap/>
            <w:hideMark/>
          </w:tcPr>
          <w:p w14:paraId="708F83BA" w14:textId="77777777" w:rsidR="00742AB9" w:rsidRPr="003E2E1B" w:rsidRDefault="00742AB9" w:rsidP="00511676">
            <w:r w:rsidRPr="003E2E1B">
              <w:t>10/21/2017 13:00</w:t>
            </w:r>
          </w:p>
        </w:tc>
        <w:tc>
          <w:tcPr>
            <w:tcW w:w="2981" w:type="dxa"/>
            <w:noWrap/>
            <w:hideMark/>
          </w:tcPr>
          <w:p w14:paraId="4CBD5727" w14:textId="77777777" w:rsidR="00742AB9" w:rsidRPr="003E2E1B" w:rsidRDefault="00742AB9" w:rsidP="00511676">
            <w:r w:rsidRPr="003E2E1B">
              <w:t>12/21/2017 9:30</w:t>
            </w:r>
          </w:p>
        </w:tc>
        <w:tc>
          <w:tcPr>
            <w:tcW w:w="5940" w:type="dxa"/>
            <w:hideMark/>
          </w:tcPr>
          <w:p w14:paraId="16C55241" w14:textId="77777777" w:rsidR="00742AB9" w:rsidRPr="003E2E1B" w:rsidRDefault="00742AB9" w:rsidP="00511676">
            <w:r w:rsidRPr="003E2E1B">
              <w:t>This field provides the result for the date and time of day when the sensible load peak was found to occur. The format is (M</w:t>
            </w:r>
            <w:proofErr w:type="gramStart"/>
            <w:r w:rsidRPr="003E2E1B">
              <w:t>)M</w:t>
            </w:r>
            <w:proofErr w:type="gramEnd"/>
            <w:r w:rsidRPr="003E2E1B">
              <w:t xml:space="preserve">/(D)D HH:MM:00, </w:t>
            </w:r>
            <w:proofErr w:type="spellStart"/>
            <w:r w:rsidRPr="003E2E1B">
              <w:t>eg</w:t>
            </w:r>
            <w:proofErr w:type="spellEnd"/>
            <w:r w:rsidRPr="003E2E1B">
              <w:t>. 1/1 06:00:00 or 12/11 06:00:00. There is no specific year associated with design days. Text String.</w:t>
            </w:r>
          </w:p>
        </w:tc>
      </w:tr>
      <w:tr w:rsidR="00742AB9" w:rsidRPr="003E2E1B" w14:paraId="755FB840" w14:textId="77777777" w:rsidTr="00511676">
        <w:trPr>
          <w:trHeight w:val="1440"/>
        </w:trPr>
        <w:tc>
          <w:tcPr>
            <w:tcW w:w="3325" w:type="dxa"/>
            <w:noWrap/>
            <w:hideMark/>
          </w:tcPr>
          <w:p w14:paraId="065771CB" w14:textId="77777777" w:rsidR="00742AB9" w:rsidRPr="003E2E1B" w:rsidRDefault="00742AB9" w:rsidP="00511676">
            <w:r w:rsidRPr="003E2E1B">
              <w:lastRenderedPageBreak/>
              <w:t>Design Day Name at Total Ideal Loads Peak</w:t>
            </w:r>
          </w:p>
        </w:tc>
        <w:tc>
          <w:tcPr>
            <w:tcW w:w="2959" w:type="dxa"/>
            <w:noWrap/>
            <w:hideMark/>
          </w:tcPr>
          <w:p w14:paraId="63B53AD5" w14:textId="77777777" w:rsidR="00742AB9" w:rsidRPr="003E2E1B" w:rsidRDefault="00742AB9" w:rsidP="00511676">
            <w:r w:rsidRPr="003E2E1B">
              <w:t>unknown</w:t>
            </w:r>
          </w:p>
        </w:tc>
        <w:tc>
          <w:tcPr>
            <w:tcW w:w="2981" w:type="dxa"/>
            <w:noWrap/>
            <w:hideMark/>
          </w:tcPr>
          <w:p w14:paraId="3A9EDF29" w14:textId="77777777" w:rsidR="00742AB9" w:rsidRPr="003E2E1B" w:rsidRDefault="00742AB9" w:rsidP="00511676">
            <w:r w:rsidRPr="003E2E1B">
              <w:t>unknown</w:t>
            </w:r>
          </w:p>
        </w:tc>
        <w:tc>
          <w:tcPr>
            <w:tcW w:w="5940" w:type="dxa"/>
            <w:hideMark/>
          </w:tcPr>
          <w:p w14:paraId="7BE4034E" w14:textId="77777777" w:rsidR="00742AB9" w:rsidRPr="003E2E1B" w:rsidRDefault="00742AB9" w:rsidP="00511676">
            <w:r w:rsidRPr="003E2E1B">
              <w:t xml:space="preserve">The name of the design day selected to have the total load peak for ideal loads sizing calculations. The text here will be from the user-defined names entered in the name field of the </w:t>
            </w:r>
            <w:proofErr w:type="spellStart"/>
            <w:r w:rsidRPr="003E2E1B">
              <w:t>SizingPeriod</w:t>
            </w:r>
            <w:proofErr w:type="gramStart"/>
            <w:r w:rsidRPr="003E2E1B">
              <w:t>:DesignDay</w:t>
            </w:r>
            <w:proofErr w:type="spellEnd"/>
            <w:proofErr w:type="gramEnd"/>
            <w:r w:rsidRPr="003E2E1B">
              <w:t xml:space="preserve"> objects. If this is a cooling coil, the load peak will be for total cooling loads and the name here will be from one of the cooling design days. If this is a heating coil, this field </w:t>
            </w:r>
            <w:proofErr w:type="gramStart"/>
            <w:r w:rsidRPr="003E2E1B">
              <w:t>usually ”</w:t>
            </w:r>
            <w:proofErr w:type="gramEnd"/>
            <w:r w:rsidRPr="003E2E1B">
              <w:t>unknown” because EnergyPlus does not use a total load for heating sizing. Text String.</w:t>
            </w:r>
          </w:p>
        </w:tc>
      </w:tr>
      <w:tr w:rsidR="00742AB9" w:rsidRPr="003E2E1B" w14:paraId="4E13484F" w14:textId="77777777" w:rsidTr="00511676">
        <w:trPr>
          <w:trHeight w:val="1152"/>
        </w:trPr>
        <w:tc>
          <w:tcPr>
            <w:tcW w:w="3325" w:type="dxa"/>
            <w:noWrap/>
            <w:hideMark/>
          </w:tcPr>
          <w:p w14:paraId="742C6542" w14:textId="77777777" w:rsidR="00742AB9" w:rsidRPr="003E2E1B" w:rsidRDefault="00742AB9" w:rsidP="00511676">
            <w:r w:rsidRPr="003E2E1B">
              <w:t>Date/Time at Total Ideal Loads Peak</w:t>
            </w:r>
          </w:p>
        </w:tc>
        <w:tc>
          <w:tcPr>
            <w:tcW w:w="2959" w:type="dxa"/>
            <w:noWrap/>
            <w:hideMark/>
          </w:tcPr>
          <w:p w14:paraId="66359879" w14:textId="77777777" w:rsidR="00742AB9" w:rsidRPr="003E2E1B" w:rsidRDefault="00742AB9" w:rsidP="00511676">
            <w:r w:rsidRPr="003E2E1B">
              <w:t>unknown</w:t>
            </w:r>
          </w:p>
        </w:tc>
        <w:tc>
          <w:tcPr>
            <w:tcW w:w="2981" w:type="dxa"/>
            <w:noWrap/>
            <w:hideMark/>
          </w:tcPr>
          <w:p w14:paraId="312751C5" w14:textId="77777777" w:rsidR="00742AB9" w:rsidRPr="003E2E1B" w:rsidRDefault="00742AB9" w:rsidP="00511676">
            <w:r w:rsidRPr="003E2E1B">
              <w:t>unknown</w:t>
            </w:r>
          </w:p>
        </w:tc>
        <w:tc>
          <w:tcPr>
            <w:tcW w:w="5940" w:type="dxa"/>
            <w:hideMark/>
          </w:tcPr>
          <w:p w14:paraId="4C78B70D" w14:textId="77777777" w:rsidR="00742AB9" w:rsidRPr="003E2E1B" w:rsidRDefault="00742AB9" w:rsidP="00511676">
            <w:r w:rsidRPr="003E2E1B">
              <w:t>This field provides the result for the date and time of day when the total load peak was found to occur during ideal loads sizing. The format is (M</w:t>
            </w:r>
            <w:proofErr w:type="gramStart"/>
            <w:r w:rsidRPr="003E2E1B">
              <w:t>)M</w:t>
            </w:r>
            <w:proofErr w:type="gramEnd"/>
            <w:r w:rsidRPr="003E2E1B">
              <w:t xml:space="preserve">/(D)D HH:MM:00, </w:t>
            </w:r>
            <w:proofErr w:type="spellStart"/>
            <w:r w:rsidRPr="003E2E1B">
              <w:t>eg</w:t>
            </w:r>
            <w:proofErr w:type="spellEnd"/>
            <w:r w:rsidRPr="003E2E1B">
              <w:t xml:space="preserve">. 1/1 06:00:00 or 12/11 06:00:00. There is no specific year associated with design days. If the ideal loads sizing calculations never determine a total load the value here will </w:t>
            </w:r>
            <w:proofErr w:type="gramStart"/>
            <w:r w:rsidRPr="003E2E1B">
              <w:t>be ”</w:t>
            </w:r>
            <w:proofErr w:type="gramEnd"/>
            <w:r w:rsidRPr="003E2E1B">
              <w:t>unknown.” Text String.</w:t>
            </w:r>
          </w:p>
        </w:tc>
      </w:tr>
      <w:tr w:rsidR="00742AB9" w:rsidRPr="003E2E1B" w14:paraId="55A19261" w14:textId="77777777" w:rsidTr="00511676">
        <w:trPr>
          <w:trHeight w:val="1440"/>
        </w:trPr>
        <w:tc>
          <w:tcPr>
            <w:tcW w:w="3325" w:type="dxa"/>
            <w:noWrap/>
            <w:hideMark/>
          </w:tcPr>
          <w:p w14:paraId="54C9EFB1" w14:textId="77777777" w:rsidR="00742AB9" w:rsidRPr="003E2E1B" w:rsidRDefault="00742AB9" w:rsidP="00511676">
            <w:r w:rsidRPr="003E2E1B">
              <w:t>Design Day Name at Air Flow Ideal Loads Peak</w:t>
            </w:r>
          </w:p>
        </w:tc>
        <w:tc>
          <w:tcPr>
            <w:tcW w:w="2959" w:type="dxa"/>
            <w:noWrap/>
            <w:hideMark/>
          </w:tcPr>
          <w:p w14:paraId="61FD2FD7" w14:textId="77777777" w:rsidR="00742AB9" w:rsidRPr="003E2E1B" w:rsidRDefault="00742AB9" w:rsidP="00511676">
            <w:r w:rsidRPr="003E2E1B">
              <w:t>unknown</w:t>
            </w:r>
          </w:p>
        </w:tc>
        <w:tc>
          <w:tcPr>
            <w:tcW w:w="2981" w:type="dxa"/>
            <w:noWrap/>
            <w:hideMark/>
          </w:tcPr>
          <w:p w14:paraId="49214371" w14:textId="77777777" w:rsidR="00742AB9" w:rsidRPr="003E2E1B" w:rsidRDefault="00742AB9" w:rsidP="00511676">
            <w:r w:rsidRPr="003E2E1B">
              <w:t>USAANNUAL HEATING DESIGN CONDITION</w:t>
            </w:r>
          </w:p>
        </w:tc>
        <w:tc>
          <w:tcPr>
            <w:tcW w:w="5940" w:type="dxa"/>
            <w:hideMark/>
          </w:tcPr>
          <w:p w14:paraId="1C2514F4" w14:textId="77777777" w:rsidR="00742AB9" w:rsidRPr="003E2E1B" w:rsidRDefault="00742AB9" w:rsidP="00511676">
            <w:r w:rsidRPr="003E2E1B">
              <w:t xml:space="preserve">This field is the name of the design day selected to have the air flow peak for ideal loads sizing calculations. The text here will be from the </w:t>
            </w:r>
            <w:proofErr w:type="spellStart"/>
            <w:r w:rsidRPr="003E2E1B">
              <w:t>userdefined</w:t>
            </w:r>
            <w:proofErr w:type="spellEnd"/>
            <w:r w:rsidRPr="003E2E1B">
              <w:t xml:space="preserve"> names entered in the name field of the </w:t>
            </w:r>
            <w:proofErr w:type="spellStart"/>
            <w:r w:rsidRPr="003E2E1B">
              <w:t>SizingPeriod</w:t>
            </w:r>
            <w:proofErr w:type="gramStart"/>
            <w:r w:rsidRPr="003E2E1B">
              <w:t>:DesignDay</w:t>
            </w:r>
            <w:proofErr w:type="spellEnd"/>
            <w:proofErr w:type="gramEnd"/>
            <w:r w:rsidRPr="003E2E1B">
              <w:t xml:space="preserve"> objects. If this is a cooling coil, the air flow peak might be calculated </w:t>
            </w:r>
            <w:proofErr w:type="spellStart"/>
            <w:r w:rsidRPr="003E2E1B">
              <w:t>seperately</w:t>
            </w:r>
            <w:proofErr w:type="spellEnd"/>
            <w:r w:rsidRPr="003E2E1B">
              <w:t xml:space="preserve"> and the name here will be from one of the cooling design days. If this is a heating coil, the air flow peak will be the same as the sensible load peak. Text String.</w:t>
            </w:r>
          </w:p>
        </w:tc>
      </w:tr>
      <w:tr w:rsidR="00742AB9" w:rsidRPr="003E2E1B" w14:paraId="24FDAED5" w14:textId="77777777" w:rsidTr="00511676">
        <w:trPr>
          <w:trHeight w:val="864"/>
        </w:trPr>
        <w:tc>
          <w:tcPr>
            <w:tcW w:w="3325" w:type="dxa"/>
            <w:noWrap/>
            <w:hideMark/>
          </w:tcPr>
          <w:p w14:paraId="327986DB" w14:textId="77777777" w:rsidR="00742AB9" w:rsidRPr="003E2E1B" w:rsidRDefault="00742AB9" w:rsidP="00511676">
            <w:r w:rsidRPr="003E2E1B">
              <w:t>Date/Time at Air Flow Ideal Loads Peak</w:t>
            </w:r>
          </w:p>
        </w:tc>
        <w:tc>
          <w:tcPr>
            <w:tcW w:w="2959" w:type="dxa"/>
            <w:noWrap/>
            <w:hideMark/>
          </w:tcPr>
          <w:p w14:paraId="7B373D72" w14:textId="77777777" w:rsidR="00742AB9" w:rsidRPr="003E2E1B" w:rsidRDefault="00742AB9" w:rsidP="00511676">
            <w:r w:rsidRPr="003E2E1B">
              <w:t>10/21/2017 13:00</w:t>
            </w:r>
          </w:p>
        </w:tc>
        <w:tc>
          <w:tcPr>
            <w:tcW w:w="2981" w:type="dxa"/>
            <w:noWrap/>
            <w:hideMark/>
          </w:tcPr>
          <w:p w14:paraId="113D3FF8" w14:textId="77777777" w:rsidR="00742AB9" w:rsidRPr="003E2E1B" w:rsidRDefault="00742AB9" w:rsidP="00511676">
            <w:r w:rsidRPr="003E2E1B">
              <w:t>12/21/2017 9:30</w:t>
            </w:r>
          </w:p>
        </w:tc>
        <w:tc>
          <w:tcPr>
            <w:tcW w:w="5940" w:type="dxa"/>
            <w:hideMark/>
          </w:tcPr>
          <w:p w14:paraId="75CBC2D0" w14:textId="77777777" w:rsidR="00742AB9" w:rsidRPr="003E2E1B" w:rsidRDefault="00742AB9" w:rsidP="00511676">
            <w:r w:rsidRPr="003E2E1B">
              <w:t>This field provides the result for the date and time of day when the air flow peak was found to occur. The format is (M</w:t>
            </w:r>
            <w:proofErr w:type="gramStart"/>
            <w:r w:rsidRPr="003E2E1B">
              <w:t>)M</w:t>
            </w:r>
            <w:proofErr w:type="gramEnd"/>
            <w:r w:rsidRPr="003E2E1B">
              <w:t xml:space="preserve">/(D)D HH:MM:00, </w:t>
            </w:r>
            <w:proofErr w:type="spellStart"/>
            <w:r w:rsidRPr="003E2E1B">
              <w:t>eg</w:t>
            </w:r>
            <w:proofErr w:type="spellEnd"/>
            <w:r w:rsidRPr="003E2E1B">
              <w:t xml:space="preserve">. 1/1 06:00:00 or 12/11 06:00:00. There is no specific year associated with design days. Text String. </w:t>
            </w:r>
          </w:p>
        </w:tc>
      </w:tr>
      <w:tr w:rsidR="00742AB9" w:rsidRPr="003E2E1B" w14:paraId="0977FB24" w14:textId="77777777" w:rsidTr="00511676">
        <w:trPr>
          <w:trHeight w:val="1152"/>
        </w:trPr>
        <w:tc>
          <w:tcPr>
            <w:tcW w:w="3325" w:type="dxa"/>
            <w:noWrap/>
            <w:hideMark/>
          </w:tcPr>
          <w:p w14:paraId="3328F23A" w14:textId="77777777" w:rsidR="00742AB9" w:rsidRPr="003E2E1B" w:rsidRDefault="00742AB9" w:rsidP="00511676">
            <w:r w:rsidRPr="003E2E1B">
              <w:t>Coil Total Capacity at Ideal Loads Peak [W]</w:t>
            </w:r>
          </w:p>
        </w:tc>
        <w:tc>
          <w:tcPr>
            <w:tcW w:w="2959" w:type="dxa"/>
            <w:noWrap/>
            <w:hideMark/>
          </w:tcPr>
          <w:p w14:paraId="44E17489" w14:textId="77777777" w:rsidR="00742AB9" w:rsidRPr="003E2E1B" w:rsidRDefault="00742AB9" w:rsidP="00511676">
            <w:r w:rsidRPr="003E2E1B">
              <w:t>6464.84</w:t>
            </w:r>
          </w:p>
        </w:tc>
        <w:tc>
          <w:tcPr>
            <w:tcW w:w="2981" w:type="dxa"/>
            <w:noWrap/>
            <w:hideMark/>
          </w:tcPr>
          <w:p w14:paraId="184080F7" w14:textId="77777777" w:rsidR="00742AB9" w:rsidRPr="003E2E1B" w:rsidRDefault="00742AB9" w:rsidP="00511676">
            <w:r w:rsidRPr="003E2E1B">
              <w:t>3500.57</w:t>
            </w:r>
          </w:p>
        </w:tc>
        <w:tc>
          <w:tcPr>
            <w:tcW w:w="5940" w:type="dxa"/>
            <w:hideMark/>
          </w:tcPr>
          <w:p w14:paraId="7DA04B5C" w14:textId="77777777" w:rsidR="00742AB9" w:rsidRPr="003E2E1B" w:rsidRDefault="00742AB9" w:rsidP="00511676">
            <w:r w:rsidRPr="003E2E1B">
              <w:t>This field is the coil’s gross total capacity, in Watts, resulting from the ideal loads sizing calculations. This is the total, sensible plus latent, capacity under the conditions used for ideal loads sizing described in other ”Ideal Loads Peak” fields. This does not include the supply fan impacts. Real Number.</w:t>
            </w:r>
          </w:p>
        </w:tc>
      </w:tr>
      <w:tr w:rsidR="00742AB9" w:rsidRPr="003E2E1B" w14:paraId="634B3D56" w14:textId="77777777" w:rsidTr="00511676">
        <w:trPr>
          <w:trHeight w:val="864"/>
        </w:trPr>
        <w:tc>
          <w:tcPr>
            <w:tcW w:w="3325" w:type="dxa"/>
            <w:noWrap/>
            <w:hideMark/>
          </w:tcPr>
          <w:p w14:paraId="5AEA4B26" w14:textId="77777777" w:rsidR="00742AB9" w:rsidRPr="003E2E1B" w:rsidRDefault="00742AB9" w:rsidP="00511676">
            <w:r w:rsidRPr="003E2E1B">
              <w:t>Coil Sensible Capacity at Ideal Loads Peak [W]</w:t>
            </w:r>
          </w:p>
        </w:tc>
        <w:tc>
          <w:tcPr>
            <w:tcW w:w="2959" w:type="dxa"/>
            <w:noWrap/>
            <w:hideMark/>
          </w:tcPr>
          <w:p w14:paraId="6951DE0C" w14:textId="77777777" w:rsidR="00742AB9" w:rsidRPr="003E2E1B" w:rsidRDefault="00742AB9" w:rsidP="00511676">
            <w:r w:rsidRPr="003E2E1B">
              <w:t>6464.84</w:t>
            </w:r>
          </w:p>
        </w:tc>
        <w:tc>
          <w:tcPr>
            <w:tcW w:w="2981" w:type="dxa"/>
            <w:noWrap/>
            <w:hideMark/>
          </w:tcPr>
          <w:p w14:paraId="04C06C1F" w14:textId="77777777" w:rsidR="00742AB9" w:rsidRPr="003E2E1B" w:rsidRDefault="00742AB9" w:rsidP="00511676">
            <w:r w:rsidRPr="003E2E1B">
              <w:t>3315.99</w:t>
            </w:r>
          </w:p>
        </w:tc>
        <w:tc>
          <w:tcPr>
            <w:tcW w:w="5940" w:type="dxa"/>
            <w:hideMark/>
          </w:tcPr>
          <w:p w14:paraId="65009B1B" w14:textId="77777777" w:rsidR="00742AB9" w:rsidRPr="003E2E1B" w:rsidRDefault="00742AB9" w:rsidP="00511676">
            <w:r w:rsidRPr="003E2E1B">
              <w:t xml:space="preserve">This field is the coil’s gross sensible capacity, in Watts, resulting from the ideal loads sizing calculations. This is the sensible capacity under the </w:t>
            </w:r>
            <w:proofErr w:type="spellStart"/>
            <w:r w:rsidRPr="003E2E1B">
              <w:t>conditiosn</w:t>
            </w:r>
            <w:proofErr w:type="spellEnd"/>
            <w:r w:rsidRPr="003E2E1B">
              <w:t xml:space="preserve"> used for ideal loads sizing </w:t>
            </w:r>
            <w:r w:rsidRPr="003E2E1B">
              <w:lastRenderedPageBreak/>
              <w:t xml:space="preserve">described in the </w:t>
            </w:r>
            <w:proofErr w:type="gramStart"/>
            <w:r w:rsidRPr="003E2E1B">
              <w:t>other ”</w:t>
            </w:r>
            <w:proofErr w:type="gramEnd"/>
            <w:r w:rsidRPr="003E2E1B">
              <w:t>Ideal Loads Peak” fields. This does not include the supply fan impacts. Real number.</w:t>
            </w:r>
          </w:p>
        </w:tc>
      </w:tr>
      <w:tr w:rsidR="00742AB9" w:rsidRPr="003E2E1B" w14:paraId="41CFEBD5" w14:textId="77777777" w:rsidTr="00511676">
        <w:trPr>
          <w:trHeight w:val="2016"/>
        </w:trPr>
        <w:tc>
          <w:tcPr>
            <w:tcW w:w="3325" w:type="dxa"/>
            <w:noWrap/>
            <w:hideMark/>
          </w:tcPr>
          <w:p w14:paraId="587D06F9" w14:textId="77777777" w:rsidR="00742AB9" w:rsidRPr="003E2E1B" w:rsidRDefault="00742AB9" w:rsidP="00511676">
            <w:r w:rsidRPr="003E2E1B">
              <w:lastRenderedPageBreak/>
              <w:t>Coil Off-Rating Capacity Modifier at Ideal Loads Peak [ ]</w:t>
            </w:r>
          </w:p>
        </w:tc>
        <w:tc>
          <w:tcPr>
            <w:tcW w:w="2959" w:type="dxa"/>
            <w:noWrap/>
            <w:hideMark/>
          </w:tcPr>
          <w:p w14:paraId="4F816C87" w14:textId="77777777" w:rsidR="00742AB9" w:rsidRPr="003E2E1B" w:rsidRDefault="00742AB9" w:rsidP="00511676">
            <w:r w:rsidRPr="003E2E1B">
              <w:t>1</w:t>
            </w:r>
          </w:p>
        </w:tc>
        <w:tc>
          <w:tcPr>
            <w:tcW w:w="2981" w:type="dxa"/>
            <w:noWrap/>
            <w:hideMark/>
          </w:tcPr>
          <w:p w14:paraId="332D4A5D" w14:textId="77777777" w:rsidR="00742AB9" w:rsidRPr="003E2E1B" w:rsidRDefault="00742AB9" w:rsidP="00511676">
            <w:r w:rsidRPr="003E2E1B">
              <w:t>1</w:t>
            </w:r>
          </w:p>
        </w:tc>
        <w:tc>
          <w:tcPr>
            <w:tcW w:w="5940" w:type="dxa"/>
            <w:hideMark/>
          </w:tcPr>
          <w:p w14:paraId="6B8AAB06" w14:textId="77777777" w:rsidR="00742AB9" w:rsidRPr="003E2E1B" w:rsidRDefault="00742AB9" w:rsidP="00511676">
            <w:r w:rsidRPr="003E2E1B">
              <w:t>This field is the capacity modification factor for the conditions during ideal loads sizing. The coil model may have performance curves that alter the capacity as a function of the conditions experienced by the coil. When the ideal loads sizing conditions are different than the conditions that the performance curves are normalized to, the rating point, the coil is being sized at ”Off-rating.” This value can be used to convert the Coil Total Capacity at Ideal Loads Peak to what the capacity should be at the rating point. The ideal loads sizing is often not at the rating point because of a fraction of outdoor air has been mixed into the entering air. Real number.</w:t>
            </w:r>
          </w:p>
        </w:tc>
      </w:tr>
      <w:tr w:rsidR="00742AB9" w:rsidRPr="003E2E1B" w14:paraId="368B7860" w14:textId="77777777" w:rsidTr="00511676">
        <w:trPr>
          <w:trHeight w:val="576"/>
        </w:trPr>
        <w:tc>
          <w:tcPr>
            <w:tcW w:w="3325" w:type="dxa"/>
            <w:noWrap/>
            <w:hideMark/>
          </w:tcPr>
          <w:p w14:paraId="60971E86" w14:textId="77777777" w:rsidR="00742AB9" w:rsidRPr="003E2E1B" w:rsidRDefault="00742AB9" w:rsidP="00511676">
            <w:r w:rsidRPr="003E2E1B">
              <w:t>Coil Air Mass Flow Rate at Ideal Loads Peak [kg/s]</w:t>
            </w:r>
          </w:p>
        </w:tc>
        <w:tc>
          <w:tcPr>
            <w:tcW w:w="2959" w:type="dxa"/>
            <w:noWrap/>
            <w:hideMark/>
          </w:tcPr>
          <w:p w14:paraId="207AD3D9" w14:textId="77777777" w:rsidR="00742AB9" w:rsidRPr="003E2E1B" w:rsidRDefault="00742AB9" w:rsidP="00511676">
            <w:r w:rsidRPr="003E2E1B">
              <w:t>0.44723392</w:t>
            </w:r>
          </w:p>
        </w:tc>
        <w:tc>
          <w:tcPr>
            <w:tcW w:w="2981" w:type="dxa"/>
            <w:noWrap/>
            <w:hideMark/>
          </w:tcPr>
          <w:p w14:paraId="231DE527" w14:textId="77777777" w:rsidR="00742AB9" w:rsidRPr="003E2E1B" w:rsidRDefault="00742AB9" w:rsidP="00511676">
            <w:r w:rsidRPr="003E2E1B">
              <w:t>0.21606358</w:t>
            </w:r>
          </w:p>
        </w:tc>
        <w:tc>
          <w:tcPr>
            <w:tcW w:w="5940" w:type="dxa"/>
            <w:hideMark/>
          </w:tcPr>
          <w:p w14:paraId="4CECE148" w14:textId="77777777" w:rsidR="00742AB9" w:rsidRPr="003E2E1B" w:rsidRDefault="00742AB9" w:rsidP="00511676">
            <w:r w:rsidRPr="003E2E1B">
              <w:t xml:space="preserve">This field is the coil’s air mass flow rate, in kg/s, resulting from, and/or used during, the ideal loads sizing calculations. Real number. </w:t>
            </w:r>
          </w:p>
        </w:tc>
      </w:tr>
      <w:tr w:rsidR="00742AB9" w:rsidRPr="003E2E1B" w14:paraId="20938FE4" w14:textId="77777777" w:rsidTr="00511676">
        <w:trPr>
          <w:trHeight w:val="576"/>
        </w:trPr>
        <w:tc>
          <w:tcPr>
            <w:tcW w:w="3325" w:type="dxa"/>
            <w:noWrap/>
            <w:hideMark/>
          </w:tcPr>
          <w:p w14:paraId="1F95BFF6" w14:textId="77777777" w:rsidR="00742AB9" w:rsidRPr="003E2E1B" w:rsidRDefault="00742AB9" w:rsidP="00511676">
            <w:r w:rsidRPr="003E2E1B">
              <w:t>Coil Air Volume Flow Rate at Ideal Loads Peak [m3/s]</w:t>
            </w:r>
          </w:p>
        </w:tc>
        <w:tc>
          <w:tcPr>
            <w:tcW w:w="2959" w:type="dxa"/>
            <w:noWrap/>
            <w:hideMark/>
          </w:tcPr>
          <w:p w14:paraId="4EF205FA" w14:textId="77777777" w:rsidR="00742AB9" w:rsidRPr="003E2E1B" w:rsidRDefault="00742AB9" w:rsidP="00511676">
            <w:r w:rsidRPr="003E2E1B">
              <w:t>0.451121</w:t>
            </w:r>
          </w:p>
        </w:tc>
        <w:tc>
          <w:tcPr>
            <w:tcW w:w="2981" w:type="dxa"/>
            <w:noWrap/>
            <w:hideMark/>
          </w:tcPr>
          <w:p w14:paraId="35DC17D8" w14:textId="77777777" w:rsidR="00742AB9" w:rsidRPr="003E2E1B" w:rsidRDefault="00742AB9" w:rsidP="00511676">
            <w:r w:rsidRPr="003E2E1B">
              <w:t>0.217941</w:t>
            </w:r>
          </w:p>
        </w:tc>
        <w:tc>
          <w:tcPr>
            <w:tcW w:w="5940" w:type="dxa"/>
            <w:hideMark/>
          </w:tcPr>
          <w:p w14:paraId="578B9302" w14:textId="77777777" w:rsidR="00742AB9" w:rsidRPr="003E2E1B" w:rsidRDefault="00742AB9" w:rsidP="00511676">
            <w:r w:rsidRPr="003E2E1B">
              <w:t>This field is the coil’s air volume flow rate, in m3/s, resulting from, and/or used during, the ideal loads sizing calculations. Real number.</w:t>
            </w:r>
          </w:p>
        </w:tc>
      </w:tr>
      <w:tr w:rsidR="00742AB9" w:rsidRPr="003E2E1B" w14:paraId="2FDC9A58" w14:textId="77777777" w:rsidTr="00511676">
        <w:trPr>
          <w:trHeight w:val="576"/>
        </w:trPr>
        <w:tc>
          <w:tcPr>
            <w:tcW w:w="3325" w:type="dxa"/>
            <w:noWrap/>
            <w:hideMark/>
          </w:tcPr>
          <w:p w14:paraId="5803E156" w14:textId="77777777" w:rsidR="00742AB9" w:rsidRPr="003E2E1B" w:rsidRDefault="00742AB9" w:rsidP="00511676">
            <w:r w:rsidRPr="003E2E1B">
              <w:t xml:space="preserve">Coil Entering Air </w:t>
            </w:r>
            <w:proofErr w:type="spellStart"/>
            <w:r w:rsidRPr="003E2E1B">
              <w:t>Drybulb</w:t>
            </w:r>
            <w:proofErr w:type="spellEnd"/>
            <w:r w:rsidRPr="003E2E1B">
              <w:t xml:space="preserve"> at Ideal Loads Peak [C]</w:t>
            </w:r>
          </w:p>
        </w:tc>
        <w:tc>
          <w:tcPr>
            <w:tcW w:w="2959" w:type="dxa"/>
            <w:noWrap/>
            <w:hideMark/>
          </w:tcPr>
          <w:p w14:paraId="27E89355" w14:textId="77777777" w:rsidR="00742AB9" w:rsidRPr="003E2E1B" w:rsidRDefault="00742AB9" w:rsidP="00511676">
            <w:r w:rsidRPr="003E2E1B">
              <w:t>27</w:t>
            </w:r>
          </w:p>
        </w:tc>
        <w:tc>
          <w:tcPr>
            <w:tcW w:w="2981" w:type="dxa"/>
            <w:noWrap/>
            <w:hideMark/>
          </w:tcPr>
          <w:p w14:paraId="2068FDB8" w14:textId="77777777" w:rsidR="00742AB9" w:rsidRPr="003E2E1B" w:rsidRDefault="00742AB9" w:rsidP="00511676">
            <w:r w:rsidRPr="003E2E1B">
              <w:t>20</w:t>
            </w:r>
          </w:p>
        </w:tc>
        <w:tc>
          <w:tcPr>
            <w:tcW w:w="5940" w:type="dxa"/>
            <w:hideMark/>
          </w:tcPr>
          <w:p w14:paraId="76DA4D83" w14:textId="77777777" w:rsidR="00742AB9" w:rsidRPr="003E2E1B" w:rsidRDefault="00742AB9" w:rsidP="00511676">
            <w:r w:rsidRPr="003E2E1B">
              <w:t xml:space="preserve">This field is the </w:t>
            </w:r>
            <w:proofErr w:type="spellStart"/>
            <w:r w:rsidRPr="003E2E1B">
              <w:t>drybulb</w:t>
            </w:r>
            <w:proofErr w:type="spellEnd"/>
            <w:r w:rsidRPr="003E2E1B">
              <w:t xml:space="preserve"> temperature, in degrees Celsius, of the air entering the coil during ideal loads sizing calculations. Real number.</w:t>
            </w:r>
          </w:p>
        </w:tc>
      </w:tr>
      <w:tr w:rsidR="00742AB9" w:rsidRPr="003E2E1B" w14:paraId="43799CDE" w14:textId="77777777" w:rsidTr="00511676">
        <w:trPr>
          <w:trHeight w:val="576"/>
        </w:trPr>
        <w:tc>
          <w:tcPr>
            <w:tcW w:w="3325" w:type="dxa"/>
            <w:noWrap/>
            <w:hideMark/>
          </w:tcPr>
          <w:p w14:paraId="3D19F045" w14:textId="77777777" w:rsidR="00742AB9" w:rsidRPr="003E2E1B" w:rsidRDefault="00742AB9" w:rsidP="00511676">
            <w:r w:rsidRPr="003E2E1B">
              <w:t xml:space="preserve">Coil Entering Air </w:t>
            </w:r>
            <w:proofErr w:type="spellStart"/>
            <w:r w:rsidRPr="003E2E1B">
              <w:t>Wetbulb</w:t>
            </w:r>
            <w:proofErr w:type="spellEnd"/>
            <w:r w:rsidRPr="003E2E1B">
              <w:t xml:space="preserve"> at Ideal Loads Peak [C]</w:t>
            </w:r>
          </w:p>
        </w:tc>
        <w:tc>
          <w:tcPr>
            <w:tcW w:w="2959" w:type="dxa"/>
            <w:noWrap/>
            <w:hideMark/>
          </w:tcPr>
          <w:p w14:paraId="272359CA" w14:textId="77777777" w:rsidR="00742AB9" w:rsidRPr="003E2E1B" w:rsidRDefault="00742AB9" w:rsidP="00511676">
            <w:r w:rsidRPr="003E2E1B">
              <w:t>13.43</w:t>
            </w:r>
          </w:p>
        </w:tc>
        <w:tc>
          <w:tcPr>
            <w:tcW w:w="2981" w:type="dxa"/>
            <w:noWrap/>
            <w:hideMark/>
          </w:tcPr>
          <w:p w14:paraId="1238623E" w14:textId="77777777" w:rsidR="00742AB9" w:rsidRPr="003E2E1B" w:rsidRDefault="00742AB9" w:rsidP="00511676">
            <w:r w:rsidRPr="003E2E1B">
              <w:t>5.13</w:t>
            </w:r>
          </w:p>
        </w:tc>
        <w:tc>
          <w:tcPr>
            <w:tcW w:w="5940" w:type="dxa"/>
            <w:hideMark/>
          </w:tcPr>
          <w:p w14:paraId="181D9F6B" w14:textId="77777777" w:rsidR="00742AB9" w:rsidRPr="003E2E1B" w:rsidRDefault="00742AB9" w:rsidP="00511676">
            <w:r w:rsidRPr="003E2E1B">
              <w:t xml:space="preserve">This field is the </w:t>
            </w:r>
            <w:proofErr w:type="spellStart"/>
            <w:r w:rsidRPr="003E2E1B">
              <w:t>wetbulb</w:t>
            </w:r>
            <w:proofErr w:type="spellEnd"/>
            <w:r w:rsidRPr="003E2E1B">
              <w:t xml:space="preserve"> temperature, in degrees Celsius, of the air entering the coil during ideal loads sizing calculations. Real number.</w:t>
            </w:r>
          </w:p>
        </w:tc>
      </w:tr>
      <w:tr w:rsidR="00742AB9" w:rsidRPr="003E2E1B" w14:paraId="2342EF48" w14:textId="77777777" w:rsidTr="00511676">
        <w:trPr>
          <w:trHeight w:val="576"/>
        </w:trPr>
        <w:tc>
          <w:tcPr>
            <w:tcW w:w="3325" w:type="dxa"/>
            <w:noWrap/>
            <w:hideMark/>
          </w:tcPr>
          <w:p w14:paraId="2B83D80D" w14:textId="77777777" w:rsidR="00742AB9" w:rsidRPr="003E2E1B" w:rsidRDefault="00742AB9" w:rsidP="00511676">
            <w:r w:rsidRPr="003E2E1B">
              <w:t>Coil Entering Air Humidity Ratio at Ideal Loads Peak [kg-H2O/kg-</w:t>
            </w:r>
            <w:proofErr w:type="spellStart"/>
            <w:r w:rsidRPr="003E2E1B">
              <w:t>DryAir</w:t>
            </w:r>
            <w:proofErr w:type="spellEnd"/>
            <w:r w:rsidRPr="003E2E1B">
              <w:t>]</w:t>
            </w:r>
          </w:p>
        </w:tc>
        <w:tc>
          <w:tcPr>
            <w:tcW w:w="2959" w:type="dxa"/>
            <w:noWrap/>
            <w:hideMark/>
          </w:tcPr>
          <w:p w14:paraId="7C0437AC" w14:textId="77777777" w:rsidR="00742AB9" w:rsidRPr="003E2E1B" w:rsidRDefault="00742AB9" w:rsidP="00511676">
            <w:r w:rsidRPr="003E2E1B">
              <w:t>0.00614908</w:t>
            </w:r>
          </w:p>
        </w:tc>
        <w:tc>
          <w:tcPr>
            <w:tcW w:w="2981" w:type="dxa"/>
            <w:noWrap/>
            <w:hideMark/>
          </w:tcPr>
          <w:p w14:paraId="48D8B03A" w14:textId="77777777" w:rsidR="00742AB9" w:rsidRPr="003E2E1B" w:rsidRDefault="00742AB9" w:rsidP="00511676">
            <w:r w:rsidRPr="003E2E1B">
              <w:t>0.00065633</w:t>
            </w:r>
          </w:p>
        </w:tc>
        <w:tc>
          <w:tcPr>
            <w:tcW w:w="5940" w:type="dxa"/>
            <w:hideMark/>
          </w:tcPr>
          <w:p w14:paraId="3BED8CE5" w14:textId="77777777" w:rsidR="00742AB9" w:rsidRPr="003E2E1B" w:rsidRDefault="00742AB9" w:rsidP="00511676">
            <w:r w:rsidRPr="003E2E1B">
              <w:t>This field is the humidity ratio, in kg-water/kg-</w:t>
            </w:r>
            <w:proofErr w:type="spellStart"/>
            <w:r w:rsidRPr="003E2E1B">
              <w:t>dryAir</w:t>
            </w:r>
            <w:proofErr w:type="spellEnd"/>
            <w:r w:rsidRPr="003E2E1B">
              <w:t>, of the air entering the coil during ideal loads sizing calculations. Real number.</w:t>
            </w:r>
          </w:p>
        </w:tc>
      </w:tr>
      <w:tr w:rsidR="00742AB9" w:rsidRPr="003E2E1B" w14:paraId="64627E38" w14:textId="77777777" w:rsidTr="00511676">
        <w:trPr>
          <w:trHeight w:val="576"/>
        </w:trPr>
        <w:tc>
          <w:tcPr>
            <w:tcW w:w="3325" w:type="dxa"/>
            <w:noWrap/>
            <w:hideMark/>
          </w:tcPr>
          <w:p w14:paraId="59E25893" w14:textId="77777777" w:rsidR="00742AB9" w:rsidRPr="003E2E1B" w:rsidRDefault="00742AB9" w:rsidP="00511676">
            <w:r w:rsidRPr="003E2E1B">
              <w:t>Coil Entering Air Enthalpy at Ideal Loads Peak [J/(kg-C)]</w:t>
            </w:r>
          </w:p>
        </w:tc>
        <w:tc>
          <w:tcPr>
            <w:tcW w:w="2959" w:type="dxa"/>
            <w:noWrap/>
            <w:hideMark/>
          </w:tcPr>
          <w:p w14:paraId="5B6CDAD0" w14:textId="77777777" w:rsidR="00742AB9" w:rsidRPr="003E2E1B" w:rsidRDefault="00742AB9" w:rsidP="00511676">
            <w:r w:rsidRPr="003E2E1B">
              <w:t>42819.3</w:t>
            </w:r>
          </w:p>
        </w:tc>
        <w:tc>
          <w:tcPr>
            <w:tcW w:w="2981" w:type="dxa"/>
            <w:noWrap/>
            <w:hideMark/>
          </w:tcPr>
          <w:p w14:paraId="7A134E7A" w14:textId="77777777" w:rsidR="00742AB9" w:rsidRPr="003E2E1B" w:rsidRDefault="00742AB9" w:rsidP="00511676">
            <w:r w:rsidRPr="003E2E1B">
              <w:t>21762.6</w:t>
            </w:r>
          </w:p>
        </w:tc>
        <w:tc>
          <w:tcPr>
            <w:tcW w:w="5940" w:type="dxa"/>
            <w:hideMark/>
          </w:tcPr>
          <w:p w14:paraId="51B69442" w14:textId="77777777" w:rsidR="00742AB9" w:rsidRPr="003E2E1B" w:rsidRDefault="00742AB9" w:rsidP="00511676">
            <w:r w:rsidRPr="003E2E1B">
              <w:t xml:space="preserve">This field is the enthalpy, in J/kg-C (base 0.0 at </w:t>
            </w:r>
            <w:proofErr w:type="spellStart"/>
            <w:r w:rsidRPr="003E2E1B">
              <w:t>drybulb</w:t>
            </w:r>
            <w:proofErr w:type="spellEnd"/>
            <w:r w:rsidRPr="003E2E1B">
              <w:t xml:space="preserve"> = 0.0C), of the air entering the coil during ideal loads sizing calculations. Real number.</w:t>
            </w:r>
          </w:p>
        </w:tc>
      </w:tr>
      <w:tr w:rsidR="00742AB9" w:rsidRPr="003E2E1B" w14:paraId="5DC5140F" w14:textId="77777777" w:rsidTr="00511676">
        <w:trPr>
          <w:trHeight w:val="576"/>
        </w:trPr>
        <w:tc>
          <w:tcPr>
            <w:tcW w:w="3325" w:type="dxa"/>
            <w:noWrap/>
            <w:hideMark/>
          </w:tcPr>
          <w:p w14:paraId="319106CE" w14:textId="77777777" w:rsidR="00742AB9" w:rsidRPr="003E2E1B" w:rsidRDefault="00742AB9" w:rsidP="00511676">
            <w:r w:rsidRPr="003E2E1B">
              <w:lastRenderedPageBreak/>
              <w:t xml:space="preserve">Coil Leaving Air </w:t>
            </w:r>
            <w:proofErr w:type="spellStart"/>
            <w:r w:rsidRPr="003E2E1B">
              <w:t>Drybulb</w:t>
            </w:r>
            <w:proofErr w:type="spellEnd"/>
            <w:r w:rsidRPr="003E2E1B">
              <w:t xml:space="preserve"> at Ideal Loads Peak [C]</w:t>
            </w:r>
          </w:p>
        </w:tc>
        <w:tc>
          <w:tcPr>
            <w:tcW w:w="2959" w:type="dxa"/>
            <w:noWrap/>
            <w:hideMark/>
          </w:tcPr>
          <w:p w14:paraId="23BEEC39" w14:textId="77777777" w:rsidR="00742AB9" w:rsidRPr="003E2E1B" w:rsidRDefault="00742AB9" w:rsidP="00511676">
            <w:r w:rsidRPr="003E2E1B">
              <w:t>12.78</w:t>
            </w:r>
          </w:p>
        </w:tc>
        <w:tc>
          <w:tcPr>
            <w:tcW w:w="2981" w:type="dxa"/>
            <w:noWrap/>
            <w:hideMark/>
          </w:tcPr>
          <w:p w14:paraId="6E7902F2" w14:textId="77777777" w:rsidR="00742AB9" w:rsidRPr="003E2E1B" w:rsidRDefault="00742AB9" w:rsidP="00511676">
            <w:r w:rsidRPr="003E2E1B">
              <w:t>35</w:t>
            </w:r>
          </w:p>
        </w:tc>
        <w:tc>
          <w:tcPr>
            <w:tcW w:w="5940" w:type="dxa"/>
            <w:hideMark/>
          </w:tcPr>
          <w:p w14:paraId="3372FF9E" w14:textId="77777777" w:rsidR="00742AB9" w:rsidRPr="003E2E1B" w:rsidRDefault="00742AB9" w:rsidP="00511676">
            <w:r w:rsidRPr="003E2E1B">
              <w:t xml:space="preserve">This field is the </w:t>
            </w:r>
            <w:proofErr w:type="spellStart"/>
            <w:r w:rsidRPr="003E2E1B">
              <w:t>drybulb</w:t>
            </w:r>
            <w:proofErr w:type="spellEnd"/>
            <w:r w:rsidRPr="003E2E1B">
              <w:t xml:space="preserve"> temperature, in degrees Celsius, of the air leaving the coil during the ideal loads sizing calculations for the coil. Real number.</w:t>
            </w:r>
          </w:p>
        </w:tc>
      </w:tr>
      <w:tr w:rsidR="00742AB9" w:rsidRPr="003E2E1B" w14:paraId="6267E90F" w14:textId="77777777" w:rsidTr="00511676">
        <w:trPr>
          <w:trHeight w:val="576"/>
        </w:trPr>
        <w:tc>
          <w:tcPr>
            <w:tcW w:w="3325" w:type="dxa"/>
            <w:noWrap/>
            <w:hideMark/>
          </w:tcPr>
          <w:p w14:paraId="6C9F5E1C" w14:textId="77777777" w:rsidR="00742AB9" w:rsidRPr="003E2E1B" w:rsidRDefault="00742AB9" w:rsidP="00511676">
            <w:r w:rsidRPr="003E2E1B">
              <w:t xml:space="preserve">Coil Leaving Air </w:t>
            </w:r>
            <w:proofErr w:type="spellStart"/>
            <w:r w:rsidRPr="003E2E1B">
              <w:t>Wetbulb</w:t>
            </w:r>
            <w:proofErr w:type="spellEnd"/>
            <w:r w:rsidRPr="003E2E1B">
              <w:t xml:space="preserve"> at Ideal Loads Peak [C]</w:t>
            </w:r>
          </w:p>
        </w:tc>
        <w:tc>
          <w:tcPr>
            <w:tcW w:w="2959" w:type="dxa"/>
            <w:noWrap/>
            <w:hideMark/>
          </w:tcPr>
          <w:p w14:paraId="38EA5022" w14:textId="77777777" w:rsidR="00742AB9" w:rsidRPr="003E2E1B" w:rsidRDefault="00742AB9" w:rsidP="00511676">
            <w:r w:rsidRPr="003E2E1B">
              <w:t>8.09</w:t>
            </w:r>
          </w:p>
        </w:tc>
        <w:tc>
          <w:tcPr>
            <w:tcW w:w="2981" w:type="dxa"/>
            <w:noWrap/>
            <w:hideMark/>
          </w:tcPr>
          <w:p w14:paraId="1010FADA" w14:textId="77777777" w:rsidR="00742AB9" w:rsidRPr="003E2E1B" w:rsidRDefault="00742AB9" w:rsidP="00511676">
            <w:r w:rsidRPr="003E2E1B">
              <w:t>11.39</w:t>
            </w:r>
          </w:p>
        </w:tc>
        <w:tc>
          <w:tcPr>
            <w:tcW w:w="5940" w:type="dxa"/>
            <w:hideMark/>
          </w:tcPr>
          <w:p w14:paraId="76743025" w14:textId="77777777" w:rsidR="00742AB9" w:rsidRPr="003E2E1B" w:rsidRDefault="00742AB9" w:rsidP="00511676">
            <w:r w:rsidRPr="003E2E1B">
              <w:t xml:space="preserve">This field is the </w:t>
            </w:r>
            <w:proofErr w:type="spellStart"/>
            <w:r w:rsidRPr="003E2E1B">
              <w:t>wetbulb</w:t>
            </w:r>
            <w:proofErr w:type="spellEnd"/>
            <w:r w:rsidRPr="003E2E1B">
              <w:t xml:space="preserve"> temperature, in degrees Celsius, of the air leaving the coil during ideal loads sizing calculations. Real number.</w:t>
            </w:r>
          </w:p>
        </w:tc>
      </w:tr>
      <w:tr w:rsidR="00742AB9" w:rsidRPr="003E2E1B" w14:paraId="27233656" w14:textId="77777777" w:rsidTr="00511676">
        <w:trPr>
          <w:trHeight w:val="576"/>
        </w:trPr>
        <w:tc>
          <w:tcPr>
            <w:tcW w:w="3325" w:type="dxa"/>
            <w:noWrap/>
            <w:hideMark/>
          </w:tcPr>
          <w:p w14:paraId="4764DAC3" w14:textId="77777777" w:rsidR="00742AB9" w:rsidRPr="003E2E1B" w:rsidRDefault="00742AB9" w:rsidP="00511676">
            <w:r w:rsidRPr="003E2E1B">
              <w:t>Coil Leaving Air Humidity Ratio at Ideal Loads Peak [C]</w:t>
            </w:r>
          </w:p>
        </w:tc>
        <w:tc>
          <w:tcPr>
            <w:tcW w:w="2959" w:type="dxa"/>
            <w:noWrap/>
            <w:hideMark/>
          </w:tcPr>
          <w:p w14:paraId="03293D6A" w14:textId="77777777" w:rsidR="00742AB9" w:rsidRPr="003E2E1B" w:rsidRDefault="00742AB9" w:rsidP="00511676">
            <w:r w:rsidRPr="003E2E1B">
              <w:t>0.00614908</w:t>
            </w:r>
          </w:p>
        </w:tc>
        <w:tc>
          <w:tcPr>
            <w:tcW w:w="2981" w:type="dxa"/>
            <w:noWrap/>
            <w:hideMark/>
          </w:tcPr>
          <w:p w14:paraId="6025C56D" w14:textId="77777777" w:rsidR="00742AB9" w:rsidRPr="003E2E1B" w:rsidRDefault="00742AB9" w:rsidP="00511676">
            <w:r w:rsidRPr="003E2E1B">
              <w:t>0.00065896</w:t>
            </w:r>
          </w:p>
        </w:tc>
        <w:tc>
          <w:tcPr>
            <w:tcW w:w="5940" w:type="dxa"/>
            <w:hideMark/>
          </w:tcPr>
          <w:p w14:paraId="2413D01A" w14:textId="77777777" w:rsidR="00742AB9" w:rsidRPr="003E2E1B" w:rsidRDefault="00742AB9" w:rsidP="00511676">
            <w:r w:rsidRPr="003E2E1B">
              <w:t>This field is the humidity ratio, in kg-water/kg-</w:t>
            </w:r>
            <w:proofErr w:type="spellStart"/>
            <w:r w:rsidRPr="003E2E1B">
              <w:t>dryAir</w:t>
            </w:r>
            <w:proofErr w:type="spellEnd"/>
            <w:r w:rsidRPr="003E2E1B">
              <w:t>, of the air leaving the coil during ideal loads sizing calculations. Real number.</w:t>
            </w:r>
          </w:p>
        </w:tc>
      </w:tr>
      <w:tr w:rsidR="00742AB9" w:rsidRPr="003E2E1B" w14:paraId="46DEEFBE" w14:textId="77777777" w:rsidTr="00511676">
        <w:trPr>
          <w:trHeight w:val="576"/>
        </w:trPr>
        <w:tc>
          <w:tcPr>
            <w:tcW w:w="3325" w:type="dxa"/>
            <w:noWrap/>
            <w:hideMark/>
          </w:tcPr>
          <w:p w14:paraId="0CE84043" w14:textId="77777777" w:rsidR="00742AB9" w:rsidRPr="003E2E1B" w:rsidRDefault="00742AB9" w:rsidP="00511676">
            <w:r w:rsidRPr="003E2E1B">
              <w:t>Coil Leaving Air Enthalpy at Ideal Loads Peak [J/(kg-C)]</w:t>
            </w:r>
          </w:p>
        </w:tc>
        <w:tc>
          <w:tcPr>
            <w:tcW w:w="2959" w:type="dxa"/>
            <w:noWrap/>
            <w:hideMark/>
          </w:tcPr>
          <w:p w14:paraId="44F5F499" w14:textId="77777777" w:rsidR="00742AB9" w:rsidRPr="003E2E1B" w:rsidRDefault="00742AB9" w:rsidP="00511676">
            <w:r w:rsidRPr="003E2E1B">
              <w:t>28603.5</w:t>
            </w:r>
          </w:p>
        </w:tc>
        <w:tc>
          <w:tcPr>
            <w:tcW w:w="2981" w:type="dxa"/>
            <w:noWrap/>
            <w:hideMark/>
          </w:tcPr>
          <w:p w14:paraId="2AB57C82" w14:textId="77777777" w:rsidR="00742AB9" w:rsidRPr="003E2E1B" w:rsidRDefault="00742AB9" w:rsidP="00511676">
            <w:r w:rsidRPr="003E2E1B">
              <w:t>36860.3</w:t>
            </w:r>
          </w:p>
        </w:tc>
        <w:tc>
          <w:tcPr>
            <w:tcW w:w="5940" w:type="dxa"/>
            <w:hideMark/>
          </w:tcPr>
          <w:p w14:paraId="0F76426C" w14:textId="77777777" w:rsidR="00742AB9" w:rsidRPr="003E2E1B" w:rsidRDefault="00742AB9" w:rsidP="00511676">
            <w:r w:rsidRPr="003E2E1B">
              <w:t xml:space="preserve">This field is the enthalpy, in J/kg-C (base 0.0 at </w:t>
            </w:r>
            <w:proofErr w:type="spellStart"/>
            <w:r w:rsidRPr="003E2E1B">
              <w:t>drybulb</w:t>
            </w:r>
            <w:proofErr w:type="spellEnd"/>
            <w:r w:rsidRPr="003E2E1B">
              <w:t xml:space="preserve"> = 0.0C), of the air leaving the coil during ideal loads sizing calculations. Real number.</w:t>
            </w:r>
          </w:p>
        </w:tc>
      </w:tr>
      <w:tr w:rsidR="00742AB9" w:rsidRPr="003E2E1B" w14:paraId="2134BDA0" w14:textId="77777777" w:rsidTr="00511676">
        <w:trPr>
          <w:trHeight w:val="864"/>
        </w:trPr>
        <w:tc>
          <w:tcPr>
            <w:tcW w:w="3325" w:type="dxa"/>
            <w:noWrap/>
            <w:hideMark/>
          </w:tcPr>
          <w:p w14:paraId="71A022F0" w14:textId="77777777" w:rsidR="00742AB9" w:rsidRPr="003E2E1B" w:rsidRDefault="00742AB9" w:rsidP="00511676">
            <w:r w:rsidRPr="003E2E1B">
              <w:t>Coil Plant Fluid Mass Flow Rate at Ideal Loads Peak [kg/s]</w:t>
            </w:r>
          </w:p>
        </w:tc>
        <w:tc>
          <w:tcPr>
            <w:tcW w:w="2959" w:type="dxa"/>
            <w:noWrap/>
            <w:hideMark/>
          </w:tcPr>
          <w:p w14:paraId="27694601" w14:textId="77777777" w:rsidR="00742AB9" w:rsidRPr="003E2E1B" w:rsidRDefault="00742AB9" w:rsidP="00511676">
            <w:r w:rsidRPr="003E2E1B">
              <w:t>0.27719611</w:t>
            </w:r>
          </w:p>
        </w:tc>
        <w:tc>
          <w:tcPr>
            <w:tcW w:w="2981" w:type="dxa"/>
            <w:noWrap/>
            <w:hideMark/>
          </w:tcPr>
          <w:p w14:paraId="0CAF4EBC" w14:textId="77777777" w:rsidR="00742AB9" w:rsidRPr="003E2E1B" w:rsidRDefault="00742AB9" w:rsidP="00511676">
            <w:r w:rsidRPr="003E2E1B">
              <w:t>0.07131164</w:t>
            </w:r>
          </w:p>
        </w:tc>
        <w:tc>
          <w:tcPr>
            <w:tcW w:w="5940" w:type="dxa"/>
            <w:hideMark/>
          </w:tcPr>
          <w:p w14:paraId="3C6C48E1" w14:textId="77777777" w:rsidR="00742AB9" w:rsidRPr="003E2E1B" w:rsidRDefault="00742AB9" w:rsidP="00511676">
            <w:r w:rsidRPr="003E2E1B">
              <w:t>This field is the design or maximum water flow rate, in kg/s, of the plant fluid serving the coil during ideal loads sizing calculations. If the coil is not a water coil then this field will have a value of -999.0. Real number.</w:t>
            </w:r>
          </w:p>
        </w:tc>
      </w:tr>
      <w:tr w:rsidR="00742AB9" w:rsidRPr="003E2E1B" w14:paraId="3DE7D9BB" w14:textId="77777777" w:rsidTr="00511676">
        <w:trPr>
          <w:trHeight w:val="864"/>
        </w:trPr>
        <w:tc>
          <w:tcPr>
            <w:tcW w:w="3325" w:type="dxa"/>
            <w:noWrap/>
            <w:hideMark/>
          </w:tcPr>
          <w:p w14:paraId="7F5B6D73" w14:textId="77777777" w:rsidR="00742AB9" w:rsidRPr="003E2E1B" w:rsidRDefault="00742AB9" w:rsidP="00511676">
            <w:r w:rsidRPr="003E2E1B">
              <w:t>Coil Entering Plant Fluid Temperature at Ideal Loads Peak [C]</w:t>
            </w:r>
          </w:p>
        </w:tc>
        <w:tc>
          <w:tcPr>
            <w:tcW w:w="2959" w:type="dxa"/>
            <w:noWrap/>
            <w:hideMark/>
          </w:tcPr>
          <w:p w14:paraId="7182DC2C" w14:textId="77777777" w:rsidR="00742AB9" w:rsidRPr="003E2E1B" w:rsidRDefault="00742AB9" w:rsidP="00511676">
            <w:r w:rsidRPr="003E2E1B">
              <w:t>6.67</w:t>
            </w:r>
          </w:p>
        </w:tc>
        <w:tc>
          <w:tcPr>
            <w:tcW w:w="2981" w:type="dxa"/>
            <w:noWrap/>
            <w:hideMark/>
          </w:tcPr>
          <w:p w14:paraId="44456684" w14:textId="77777777" w:rsidR="00742AB9" w:rsidRPr="003E2E1B" w:rsidRDefault="00742AB9" w:rsidP="00511676">
            <w:r w:rsidRPr="003E2E1B">
              <w:t>60</w:t>
            </w:r>
          </w:p>
        </w:tc>
        <w:tc>
          <w:tcPr>
            <w:tcW w:w="5940" w:type="dxa"/>
            <w:hideMark/>
          </w:tcPr>
          <w:p w14:paraId="357AAA66" w14:textId="77777777" w:rsidR="00742AB9" w:rsidRPr="003E2E1B" w:rsidRDefault="00742AB9" w:rsidP="00511676">
            <w:r w:rsidRPr="003E2E1B">
              <w:t>This field is the water temperature, in degrees Celsius, of the plant fluid entering the coil during ideal loads sizing calculations. If the coil is not a water coil then this field will have a value of -999.0. Real number.</w:t>
            </w:r>
          </w:p>
        </w:tc>
      </w:tr>
      <w:tr w:rsidR="00742AB9" w:rsidRPr="003E2E1B" w14:paraId="11B69040" w14:textId="77777777" w:rsidTr="00511676">
        <w:trPr>
          <w:trHeight w:val="864"/>
        </w:trPr>
        <w:tc>
          <w:tcPr>
            <w:tcW w:w="3325" w:type="dxa"/>
            <w:noWrap/>
            <w:hideMark/>
          </w:tcPr>
          <w:p w14:paraId="0298AA23" w14:textId="77777777" w:rsidR="00742AB9" w:rsidRPr="003E2E1B" w:rsidRDefault="00742AB9" w:rsidP="00511676">
            <w:r w:rsidRPr="003E2E1B">
              <w:t>Coil Leaving Plant Fluid Temperature at Ideal Loads Peak [C]</w:t>
            </w:r>
          </w:p>
        </w:tc>
        <w:tc>
          <w:tcPr>
            <w:tcW w:w="2959" w:type="dxa"/>
            <w:noWrap/>
            <w:hideMark/>
          </w:tcPr>
          <w:p w14:paraId="35C3B3F7" w14:textId="77777777" w:rsidR="00742AB9" w:rsidRPr="003E2E1B" w:rsidRDefault="00742AB9" w:rsidP="00511676">
            <w:r w:rsidRPr="003E2E1B">
              <w:t>10.61</w:t>
            </w:r>
          </w:p>
        </w:tc>
        <w:tc>
          <w:tcPr>
            <w:tcW w:w="2981" w:type="dxa"/>
            <w:noWrap/>
            <w:hideMark/>
          </w:tcPr>
          <w:p w14:paraId="2FDBEDDD" w14:textId="77777777" w:rsidR="00742AB9" w:rsidRPr="003E2E1B" w:rsidRDefault="00742AB9" w:rsidP="00511676">
            <w:r w:rsidRPr="003E2E1B">
              <w:t>48.89</w:t>
            </w:r>
          </w:p>
        </w:tc>
        <w:tc>
          <w:tcPr>
            <w:tcW w:w="5940" w:type="dxa"/>
            <w:hideMark/>
          </w:tcPr>
          <w:p w14:paraId="23410DAE" w14:textId="77777777" w:rsidR="00742AB9" w:rsidRPr="003E2E1B" w:rsidRDefault="00742AB9" w:rsidP="00511676">
            <w:r w:rsidRPr="003E2E1B">
              <w:t>This field is the water temperature, in degrees Celsius, of the plant fluid leaving the coil during ideal loads sizing calculations. If the coil is not a water coil then this field will have a value of -999.0. Real number.</w:t>
            </w:r>
          </w:p>
        </w:tc>
      </w:tr>
      <w:tr w:rsidR="00742AB9" w:rsidRPr="003E2E1B" w14:paraId="42FD2D44" w14:textId="77777777" w:rsidTr="00511676">
        <w:trPr>
          <w:trHeight w:val="864"/>
        </w:trPr>
        <w:tc>
          <w:tcPr>
            <w:tcW w:w="3325" w:type="dxa"/>
            <w:noWrap/>
            <w:hideMark/>
          </w:tcPr>
          <w:p w14:paraId="23C89808" w14:textId="77777777" w:rsidR="00742AB9" w:rsidRPr="003E2E1B" w:rsidRDefault="00742AB9" w:rsidP="00511676">
            <w:r w:rsidRPr="003E2E1B">
              <w:t>Coil Plant Fluid Temperature Difference at Ideal Loads Peak [Delta C]</w:t>
            </w:r>
          </w:p>
        </w:tc>
        <w:tc>
          <w:tcPr>
            <w:tcW w:w="2959" w:type="dxa"/>
            <w:noWrap/>
            <w:hideMark/>
          </w:tcPr>
          <w:p w14:paraId="617D27E5" w14:textId="77777777" w:rsidR="00742AB9" w:rsidRPr="003E2E1B" w:rsidRDefault="00742AB9" w:rsidP="00511676">
            <w:r w:rsidRPr="003E2E1B">
              <w:t>5.56</w:t>
            </w:r>
          </w:p>
        </w:tc>
        <w:tc>
          <w:tcPr>
            <w:tcW w:w="2981" w:type="dxa"/>
            <w:noWrap/>
            <w:hideMark/>
          </w:tcPr>
          <w:p w14:paraId="197076DA" w14:textId="77777777" w:rsidR="00742AB9" w:rsidRPr="003E2E1B" w:rsidRDefault="00742AB9" w:rsidP="00511676">
            <w:r w:rsidRPr="003E2E1B">
              <w:t>11.11</w:t>
            </w:r>
          </w:p>
        </w:tc>
        <w:tc>
          <w:tcPr>
            <w:tcW w:w="5940" w:type="dxa"/>
            <w:hideMark/>
          </w:tcPr>
          <w:p w14:paraId="0A8C49F0" w14:textId="77777777" w:rsidR="00742AB9" w:rsidRPr="003E2E1B" w:rsidRDefault="00742AB9" w:rsidP="00511676">
            <w:r w:rsidRPr="003E2E1B">
              <w:t>This field is the water temperature difference across the coil, in degrees Celsius (difference), of the plant fluid passing through the coil during ideal loads sizing calculations. If the coil is not a water coil then this field will have a value of -999.0. Real number.</w:t>
            </w:r>
          </w:p>
        </w:tc>
      </w:tr>
      <w:tr w:rsidR="00742AB9" w:rsidRPr="003E2E1B" w14:paraId="53859061" w14:textId="77777777" w:rsidTr="00511676">
        <w:trPr>
          <w:trHeight w:val="1152"/>
        </w:trPr>
        <w:tc>
          <w:tcPr>
            <w:tcW w:w="3325" w:type="dxa"/>
            <w:noWrap/>
            <w:hideMark/>
          </w:tcPr>
          <w:p w14:paraId="05BE6292" w14:textId="77777777" w:rsidR="00742AB9" w:rsidRPr="003E2E1B" w:rsidRDefault="00742AB9" w:rsidP="00511676">
            <w:r w:rsidRPr="003E2E1B">
              <w:t>Supply Fan Air Heat Gain at Ideal Loads Peak [W]</w:t>
            </w:r>
          </w:p>
        </w:tc>
        <w:tc>
          <w:tcPr>
            <w:tcW w:w="2959" w:type="dxa"/>
            <w:noWrap/>
            <w:hideMark/>
          </w:tcPr>
          <w:p w14:paraId="73D83ED9" w14:textId="77777777" w:rsidR="00742AB9" w:rsidRPr="003E2E1B" w:rsidRDefault="00742AB9" w:rsidP="00511676">
            <w:r w:rsidRPr="003E2E1B">
              <w:t>0</w:t>
            </w:r>
          </w:p>
        </w:tc>
        <w:tc>
          <w:tcPr>
            <w:tcW w:w="2981" w:type="dxa"/>
            <w:noWrap/>
            <w:hideMark/>
          </w:tcPr>
          <w:p w14:paraId="49EFF36F" w14:textId="77777777" w:rsidR="00742AB9" w:rsidRPr="003E2E1B" w:rsidRDefault="00742AB9" w:rsidP="00511676">
            <w:r w:rsidRPr="003E2E1B">
              <w:t>0</w:t>
            </w:r>
          </w:p>
        </w:tc>
        <w:tc>
          <w:tcPr>
            <w:tcW w:w="5940" w:type="dxa"/>
            <w:hideMark/>
          </w:tcPr>
          <w:p w14:paraId="155AB2AF" w14:textId="77777777" w:rsidR="00742AB9" w:rsidRPr="003E2E1B" w:rsidRDefault="00742AB9" w:rsidP="00511676">
            <w:r w:rsidRPr="003E2E1B">
              <w:t xml:space="preserve">This field is the fan load that was included in the ideal loads sizing calculations. This may only be included in calculations for central air system cooling coils. If the coil was not sized with fan heat gain taken into account, then this value will be 0.0 (even </w:t>
            </w:r>
            <w:r w:rsidRPr="003E2E1B">
              <w:lastRenderedPageBreak/>
              <w:t>though there still is a fan with heat during normal operation). Real number.</w:t>
            </w:r>
          </w:p>
        </w:tc>
      </w:tr>
      <w:tr w:rsidR="00742AB9" w:rsidRPr="003E2E1B" w14:paraId="173F155F" w14:textId="77777777" w:rsidTr="00511676">
        <w:trPr>
          <w:trHeight w:val="576"/>
        </w:trPr>
        <w:tc>
          <w:tcPr>
            <w:tcW w:w="3325" w:type="dxa"/>
            <w:noWrap/>
            <w:hideMark/>
          </w:tcPr>
          <w:p w14:paraId="4600CAE8" w14:textId="77777777" w:rsidR="00742AB9" w:rsidRPr="003E2E1B" w:rsidRDefault="00742AB9" w:rsidP="00511676">
            <w:r w:rsidRPr="003E2E1B">
              <w:lastRenderedPageBreak/>
              <w:t>Coil and Fan Net Total Capacity at Ideal Loads Peak [W]</w:t>
            </w:r>
          </w:p>
        </w:tc>
        <w:tc>
          <w:tcPr>
            <w:tcW w:w="2959" w:type="dxa"/>
            <w:noWrap/>
            <w:hideMark/>
          </w:tcPr>
          <w:p w14:paraId="2774EED0" w14:textId="77777777" w:rsidR="00742AB9" w:rsidRPr="003E2E1B" w:rsidRDefault="00742AB9" w:rsidP="00511676">
            <w:r w:rsidRPr="003E2E1B">
              <w:t>6464.84</w:t>
            </w:r>
          </w:p>
        </w:tc>
        <w:tc>
          <w:tcPr>
            <w:tcW w:w="2981" w:type="dxa"/>
            <w:noWrap/>
            <w:hideMark/>
          </w:tcPr>
          <w:p w14:paraId="4BFA74CF" w14:textId="77777777" w:rsidR="00742AB9" w:rsidRPr="003E2E1B" w:rsidRDefault="00742AB9" w:rsidP="00511676">
            <w:r w:rsidRPr="003E2E1B">
              <w:t>3500.57</w:t>
            </w:r>
          </w:p>
        </w:tc>
        <w:tc>
          <w:tcPr>
            <w:tcW w:w="5940" w:type="dxa"/>
            <w:hideMark/>
          </w:tcPr>
          <w:p w14:paraId="625FFB78" w14:textId="77777777" w:rsidR="00742AB9" w:rsidRPr="003E2E1B" w:rsidRDefault="00742AB9" w:rsidP="00511676">
            <w:r w:rsidRPr="003E2E1B">
              <w:t>This field shows the net coil total capacity which is the gross total capacity with the fan heat gain, if any was calculated. Real number.</w:t>
            </w:r>
          </w:p>
        </w:tc>
      </w:tr>
      <w:tr w:rsidR="00742AB9" w:rsidRPr="003E2E1B" w14:paraId="46B3645D" w14:textId="77777777" w:rsidTr="00511676">
        <w:trPr>
          <w:trHeight w:val="576"/>
        </w:trPr>
        <w:tc>
          <w:tcPr>
            <w:tcW w:w="3325" w:type="dxa"/>
            <w:noWrap/>
            <w:hideMark/>
          </w:tcPr>
          <w:p w14:paraId="6A238AC4" w14:textId="77777777" w:rsidR="00742AB9" w:rsidRPr="003E2E1B" w:rsidRDefault="00742AB9" w:rsidP="00511676">
            <w:r w:rsidRPr="003E2E1B">
              <w:t xml:space="preserve">Outdoor Air </w:t>
            </w:r>
            <w:proofErr w:type="spellStart"/>
            <w:r w:rsidRPr="003E2E1B">
              <w:t>Drybulb</w:t>
            </w:r>
            <w:proofErr w:type="spellEnd"/>
            <w:r w:rsidRPr="003E2E1B">
              <w:t xml:space="preserve"> at Ideal Loads Peak [C]</w:t>
            </w:r>
          </w:p>
        </w:tc>
        <w:tc>
          <w:tcPr>
            <w:tcW w:w="2959" w:type="dxa"/>
            <w:noWrap/>
            <w:hideMark/>
          </w:tcPr>
          <w:p w14:paraId="708F7650" w14:textId="77777777" w:rsidR="00742AB9" w:rsidRPr="003E2E1B" w:rsidRDefault="00742AB9" w:rsidP="00511676">
            <w:r w:rsidRPr="003E2E1B">
              <w:t>22.25</w:t>
            </w:r>
          </w:p>
        </w:tc>
        <w:tc>
          <w:tcPr>
            <w:tcW w:w="2981" w:type="dxa"/>
            <w:noWrap/>
            <w:hideMark/>
          </w:tcPr>
          <w:p w14:paraId="4ABAD798" w14:textId="77777777" w:rsidR="00742AB9" w:rsidRPr="003E2E1B" w:rsidRDefault="00742AB9" w:rsidP="00511676">
            <w:r w:rsidRPr="003E2E1B">
              <w:t>-17.5</w:t>
            </w:r>
          </w:p>
        </w:tc>
        <w:tc>
          <w:tcPr>
            <w:tcW w:w="5940" w:type="dxa"/>
            <w:hideMark/>
          </w:tcPr>
          <w:p w14:paraId="7CEDB7DC" w14:textId="77777777" w:rsidR="00742AB9" w:rsidRPr="003E2E1B" w:rsidRDefault="00742AB9" w:rsidP="00511676">
            <w:r w:rsidRPr="003E2E1B">
              <w:t xml:space="preserve">This field is the outdoor air </w:t>
            </w:r>
            <w:proofErr w:type="spellStart"/>
            <w:r w:rsidRPr="003E2E1B">
              <w:t>drybulb</w:t>
            </w:r>
            <w:proofErr w:type="spellEnd"/>
            <w:r w:rsidRPr="003E2E1B">
              <w:t xml:space="preserve"> temperature, in degrees Celsius, used during the ideal loads sizing calculations. Real number.</w:t>
            </w:r>
          </w:p>
        </w:tc>
      </w:tr>
      <w:tr w:rsidR="00742AB9" w:rsidRPr="003E2E1B" w14:paraId="2CE8EF74" w14:textId="77777777" w:rsidTr="00511676">
        <w:trPr>
          <w:trHeight w:val="576"/>
        </w:trPr>
        <w:tc>
          <w:tcPr>
            <w:tcW w:w="3325" w:type="dxa"/>
            <w:noWrap/>
            <w:hideMark/>
          </w:tcPr>
          <w:p w14:paraId="6B1E1DEC" w14:textId="77777777" w:rsidR="00742AB9" w:rsidRPr="003E2E1B" w:rsidRDefault="00742AB9" w:rsidP="00511676">
            <w:r w:rsidRPr="003E2E1B">
              <w:t>Outdoor Air Humidity Ratio at Ideal Loads Peak [kg-H2O/kg-</w:t>
            </w:r>
            <w:proofErr w:type="spellStart"/>
            <w:r w:rsidRPr="003E2E1B">
              <w:t>DryAir</w:t>
            </w:r>
            <w:proofErr w:type="spellEnd"/>
            <w:r w:rsidRPr="003E2E1B">
              <w:t>]</w:t>
            </w:r>
          </w:p>
        </w:tc>
        <w:tc>
          <w:tcPr>
            <w:tcW w:w="2959" w:type="dxa"/>
            <w:noWrap/>
            <w:hideMark/>
          </w:tcPr>
          <w:p w14:paraId="7D6ED447" w14:textId="77777777" w:rsidR="00742AB9" w:rsidRPr="003E2E1B" w:rsidRDefault="00742AB9" w:rsidP="00511676">
            <w:r w:rsidRPr="003E2E1B">
              <w:t>0.00373963</w:t>
            </w:r>
          </w:p>
        </w:tc>
        <w:tc>
          <w:tcPr>
            <w:tcW w:w="2981" w:type="dxa"/>
            <w:noWrap/>
            <w:hideMark/>
          </w:tcPr>
          <w:p w14:paraId="1FD29737" w14:textId="77777777" w:rsidR="00742AB9" w:rsidRPr="003E2E1B" w:rsidRDefault="00742AB9" w:rsidP="00511676">
            <w:r w:rsidRPr="003E2E1B">
              <w:t>0.00062842</w:t>
            </w:r>
          </w:p>
        </w:tc>
        <w:tc>
          <w:tcPr>
            <w:tcW w:w="5940" w:type="dxa"/>
            <w:hideMark/>
          </w:tcPr>
          <w:p w14:paraId="6CFFD05A" w14:textId="77777777" w:rsidR="00742AB9" w:rsidRPr="003E2E1B" w:rsidRDefault="00742AB9" w:rsidP="00511676">
            <w:r w:rsidRPr="003E2E1B">
              <w:t>This field is the outdoor air humidity ratio, in kg of water per kg of dry air, used during the ideal loads sizing calculations. Real number.</w:t>
            </w:r>
          </w:p>
        </w:tc>
      </w:tr>
      <w:tr w:rsidR="00742AB9" w:rsidRPr="003E2E1B" w14:paraId="05BE7A2C" w14:textId="77777777" w:rsidTr="00511676">
        <w:trPr>
          <w:trHeight w:val="576"/>
        </w:trPr>
        <w:tc>
          <w:tcPr>
            <w:tcW w:w="3325" w:type="dxa"/>
            <w:noWrap/>
            <w:hideMark/>
          </w:tcPr>
          <w:p w14:paraId="7F36F833" w14:textId="77777777" w:rsidR="00742AB9" w:rsidRPr="003E2E1B" w:rsidRDefault="00742AB9" w:rsidP="00511676">
            <w:r w:rsidRPr="003E2E1B">
              <w:t xml:space="preserve">Outdoor Air </w:t>
            </w:r>
            <w:proofErr w:type="spellStart"/>
            <w:r w:rsidRPr="003E2E1B">
              <w:t>Wetbulb</w:t>
            </w:r>
            <w:proofErr w:type="spellEnd"/>
            <w:r w:rsidRPr="003E2E1B">
              <w:t xml:space="preserve"> at Ideal Loads Peak [C]</w:t>
            </w:r>
          </w:p>
        </w:tc>
        <w:tc>
          <w:tcPr>
            <w:tcW w:w="2959" w:type="dxa"/>
            <w:noWrap/>
            <w:hideMark/>
          </w:tcPr>
          <w:p w14:paraId="7ADCAC2B" w14:textId="77777777" w:rsidR="00742AB9" w:rsidRPr="003E2E1B" w:rsidRDefault="00742AB9" w:rsidP="00511676">
            <w:r w:rsidRPr="003E2E1B">
              <w:t>9.44</w:t>
            </w:r>
          </w:p>
        </w:tc>
        <w:tc>
          <w:tcPr>
            <w:tcW w:w="2981" w:type="dxa"/>
            <w:noWrap/>
            <w:hideMark/>
          </w:tcPr>
          <w:p w14:paraId="7EC5E055" w14:textId="77777777" w:rsidR="00742AB9" w:rsidRPr="003E2E1B" w:rsidRDefault="00742AB9" w:rsidP="00511676">
            <w:r w:rsidRPr="003E2E1B">
              <w:t>-18.22</w:t>
            </w:r>
          </w:p>
        </w:tc>
        <w:tc>
          <w:tcPr>
            <w:tcW w:w="5940" w:type="dxa"/>
            <w:hideMark/>
          </w:tcPr>
          <w:p w14:paraId="083C20AE" w14:textId="77777777" w:rsidR="00742AB9" w:rsidRPr="003E2E1B" w:rsidRDefault="00742AB9" w:rsidP="00511676">
            <w:r w:rsidRPr="003E2E1B">
              <w:t xml:space="preserve">This field is the outdoor air </w:t>
            </w:r>
            <w:proofErr w:type="spellStart"/>
            <w:r w:rsidRPr="003E2E1B">
              <w:t>wetbulb</w:t>
            </w:r>
            <w:proofErr w:type="spellEnd"/>
            <w:r w:rsidRPr="003E2E1B">
              <w:t xml:space="preserve"> temperature, in degrees Celsius, used during the ideal loads sizing calculations. Real number.</w:t>
            </w:r>
          </w:p>
        </w:tc>
      </w:tr>
      <w:tr w:rsidR="00742AB9" w:rsidRPr="003E2E1B" w14:paraId="73CF8373" w14:textId="77777777" w:rsidTr="00511676">
        <w:trPr>
          <w:trHeight w:val="576"/>
        </w:trPr>
        <w:tc>
          <w:tcPr>
            <w:tcW w:w="3325" w:type="dxa"/>
            <w:noWrap/>
            <w:hideMark/>
          </w:tcPr>
          <w:p w14:paraId="77619DFB" w14:textId="77777777" w:rsidR="00742AB9" w:rsidRPr="003E2E1B" w:rsidRDefault="00742AB9" w:rsidP="00511676">
            <w:r w:rsidRPr="003E2E1B">
              <w:t>Outdoor Air Volume Flow Rate at Ideal Loads Peak [m3/s]</w:t>
            </w:r>
          </w:p>
        </w:tc>
        <w:tc>
          <w:tcPr>
            <w:tcW w:w="2959" w:type="dxa"/>
            <w:noWrap/>
            <w:hideMark/>
          </w:tcPr>
          <w:p w14:paraId="76F6A8A1" w14:textId="77777777" w:rsidR="00742AB9" w:rsidRPr="003E2E1B" w:rsidRDefault="00742AB9" w:rsidP="00511676">
            <w:r w:rsidRPr="003E2E1B">
              <w:t>0</w:t>
            </w:r>
          </w:p>
        </w:tc>
        <w:tc>
          <w:tcPr>
            <w:tcW w:w="2981" w:type="dxa"/>
            <w:noWrap/>
            <w:hideMark/>
          </w:tcPr>
          <w:p w14:paraId="6FB031D4" w14:textId="77777777" w:rsidR="00742AB9" w:rsidRPr="003E2E1B" w:rsidRDefault="00742AB9" w:rsidP="00511676">
            <w:r w:rsidRPr="003E2E1B">
              <w:t>0</w:t>
            </w:r>
          </w:p>
        </w:tc>
        <w:tc>
          <w:tcPr>
            <w:tcW w:w="5940" w:type="dxa"/>
            <w:hideMark/>
          </w:tcPr>
          <w:p w14:paraId="55749045" w14:textId="77777777" w:rsidR="00742AB9" w:rsidRPr="003E2E1B" w:rsidRDefault="00742AB9" w:rsidP="00511676">
            <w:r w:rsidRPr="003E2E1B">
              <w:t>This field is the outdoor air volume flow rate, in m3/s, that occurred during the ideal loads sizing calculations. Real number.</w:t>
            </w:r>
          </w:p>
        </w:tc>
      </w:tr>
      <w:tr w:rsidR="00742AB9" w:rsidRPr="003E2E1B" w14:paraId="08ABF880" w14:textId="77777777" w:rsidTr="00511676">
        <w:trPr>
          <w:trHeight w:val="576"/>
        </w:trPr>
        <w:tc>
          <w:tcPr>
            <w:tcW w:w="3325" w:type="dxa"/>
            <w:noWrap/>
            <w:hideMark/>
          </w:tcPr>
          <w:p w14:paraId="7AF2D18E" w14:textId="77777777" w:rsidR="00742AB9" w:rsidRPr="003E2E1B" w:rsidRDefault="00742AB9" w:rsidP="00511676">
            <w:r w:rsidRPr="003E2E1B">
              <w:t>Outdoor Air Flow Percentage at Ideal Loads Peak [%]</w:t>
            </w:r>
          </w:p>
        </w:tc>
        <w:tc>
          <w:tcPr>
            <w:tcW w:w="2959" w:type="dxa"/>
            <w:noWrap/>
            <w:hideMark/>
          </w:tcPr>
          <w:p w14:paraId="505E1B50" w14:textId="77777777" w:rsidR="00742AB9" w:rsidRPr="003E2E1B" w:rsidRDefault="00742AB9" w:rsidP="00511676">
            <w:r w:rsidRPr="003E2E1B">
              <w:t>0</w:t>
            </w:r>
          </w:p>
        </w:tc>
        <w:tc>
          <w:tcPr>
            <w:tcW w:w="2981" w:type="dxa"/>
            <w:noWrap/>
            <w:hideMark/>
          </w:tcPr>
          <w:p w14:paraId="454AA71A" w14:textId="77777777" w:rsidR="00742AB9" w:rsidRPr="003E2E1B" w:rsidRDefault="00742AB9" w:rsidP="00511676">
            <w:r w:rsidRPr="003E2E1B">
              <w:t>0</w:t>
            </w:r>
          </w:p>
        </w:tc>
        <w:tc>
          <w:tcPr>
            <w:tcW w:w="5940" w:type="dxa"/>
            <w:hideMark/>
          </w:tcPr>
          <w:p w14:paraId="5BF95E85" w14:textId="77777777" w:rsidR="00742AB9" w:rsidRPr="003E2E1B" w:rsidRDefault="00742AB9" w:rsidP="00511676">
            <w:r w:rsidRPr="003E2E1B">
              <w:t>This field is the percentage of outdoor air in the air entering the coil that occurred during the ideal loads sizing calculations. Real number.</w:t>
            </w:r>
          </w:p>
        </w:tc>
      </w:tr>
      <w:tr w:rsidR="00742AB9" w:rsidRPr="003E2E1B" w14:paraId="35C2A0DE" w14:textId="77777777" w:rsidTr="00511676">
        <w:trPr>
          <w:trHeight w:val="576"/>
        </w:trPr>
        <w:tc>
          <w:tcPr>
            <w:tcW w:w="3325" w:type="dxa"/>
            <w:noWrap/>
            <w:hideMark/>
          </w:tcPr>
          <w:p w14:paraId="4868F45B" w14:textId="77777777" w:rsidR="00742AB9" w:rsidRPr="003E2E1B" w:rsidRDefault="00742AB9" w:rsidP="00511676">
            <w:r w:rsidRPr="003E2E1B">
              <w:t xml:space="preserve">System Return Air </w:t>
            </w:r>
            <w:proofErr w:type="spellStart"/>
            <w:r w:rsidRPr="003E2E1B">
              <w:t>Drybulb</w:t>
            </w:r>
            <w:proofErr w:type="spellEnd"/>
            <w:r w:rsidRPr="003E2E1B">
              <w:t xml:space="preserve"> at Ideal Loads Peak [C]</w:t>
            </w:r>
          </w:p>
        </w:tc>
        <w:tc>
          <w:tcPr>
            <w:tcW w:w="2959" w:type="dxa"/>
            <w:noWrap/>
            <w:hideMark/>
          </w:tcPr>
          <w:p w14:paraId="7D732730" w14:textId="77777777" w:rsidR="00742AB9" w:rsidRPr="003E2E1B" w:rsidRDefault="00742AB9" w:rsidP="00511676">
            <w:r w:rsidRPr="003E2E1B">
              <w:t>27</w:t>
            </w:r>
          </w:p>
        </w:tc>
        <w:tc>
          <w:tcPr>
            <w:tcW w:w="2981" w:type="dxa"/>
            <w:noWrap/>
            <w:hideMark/>
          </w:tcPr>
          <w:p w14:paraId="45B35E5D" w14:textId="77777777" w:rsidR="00742AB9" w:rsidRPr="003E2E1B" w:rsidRDefault="00742AB9" w:rsidP="00511676">
            <w:r w:rsidRPr="003E2E1B">
              <w:t>20</w:t>
            </w:r>
          </w:p>
        </w:tc>
        <w:tc>
          <w:tcPr>
            <w:tcW w:w="5940" w:type="dxa"/>
            <w:hideMark/>
          </w:tcPr>
          <w:p w14:paraId="0D37EE6E" w14:textId="77777777" w:rsidR="00742AB9" w:rsidRPr="003E2E1B" w:rsidRDefault="00742AB9" w:rsidP="00511676">
            <w:r w:rsidRPr="003E2E1B">
              <w:t xml:space="preserve">This field is the </w:t>
            </w:r>
            <w:proofErr w:type="spellStart"/>
            <w:r w:rsidRPr="003E2E1B">
              <w:t>drybulb</w:t>
            </w:r>
            <w:proofErr w:type="spellEnd"/>
            <w:r w:rsidRPr="003E2E1B">
              <w:t xml:space="preserve"> temperature, in degrees C, of air returning into the HVAC system that occurred during the ideal loads sizing calculations. Real number.</w:t>
            </w:r>
          </w:p>
        </w:tc>
      </w:tr>
      <w:tr w:rsidR="00742AB9" w:rsidRPr="003E2E1B" w14:paraId="35CF6C66" w14:textId="77777777" w:rsidTr="00511676">
        <w:trPr>
          <w:trHeight w:val="576"/>
        </w:trPr>
        <w:tc>
          <w:tcPr>
            <w:tcW w:w="3325" w:type="dxa"/>
            <w:noWrap/>
            <w:hideMark/>
          </w:tcPr>
          <w:p w14:paraId="06A23341" w14:textId="77777777" w:rsidR="00742AB9" w:rsidRPr="003E2E1B" w:rsidRDefault="00742AB9" w:rsidP="00511676">
            <w:r w:rsidRPr="003E2E1B">
              <w:t>System Return Air Humidity Ratio at Ideal Loads Peak [kg-H2O/kg-</w:t>
            </w:r>
            <w:proofErr w:type="spellStart"/>
            <w:r w:rsidRPr="003E2E1B">
              <w:t>DryAir</w:t>
            </w:r>
            <w:proofErr w:type="spellEnd"/>
            <w:r w:rsidRPr="003E2E1B">
              <w:t>]</w:t>
            </w:r>
          </w:p>
        </w:tc>
        <w:tc>
          <w:tcPr>
            <w:tcW w:w="2959" w:type="dxa"/>
            <w:noWrap/>
            <w:hideMark/>
          </w:tcPr>
          <w:p w14:paraId="1794E67C" w14:textId="77777777" w:rsidR="00742AB9" w:rsidRPr="003E2E1B" w:rsidRDefault="00742AB9" w:rsidP="00511676">
            <w:r w:rsidRPr="003E2E1B">
              <w:t>0.00614908</w:t>
            </w:r>
          </w:p>
        </w:tc>
        <w:tc>
          <w:tcPr>
            <w:tcW w:w="2981" w:type="dxa"/>
            <w:noWrap/>
            <w:hideMark/>
          </w:tcPr>
          <w:p w14:paraId="465ADA6B" w14:textId="77777777" w:rsidR="00742AB9" w:rsidRPr="003E2E1B" w:rsidRDefault="00742AB9" w:rsidP="00511676">
            <w:r w:rsidRPr="003E2E1B">
              <w:t>0.00065633</w:t>
            </w:r>
          </w:p>
        </w:tc>
        <w:tc>
          <w:tcPr>
            <w:tcW w:w="5940" w:type="dxa"/>
            <w:hideMark/>
          </w:tcPr>
          <w:p w14:paraId="267A1DA1" w14:textId="77777777" w:rsidR="00742AB9" w:rsidRPr="003E2E1B" w:rsidRDefault="00742AB9" w:rsidP="00511676">
            <w:r w:rsidRPr="003E2E1B">
              <w:t>This field is the humidity ratio, in kg of water per kg of dry air, of air returning into the HVAC system that occurred during the ideal loads sizing calculations. Real number.</w:t>
            </w:r>
          </w:p>
        </w:tc>
      </w:tr>
      <w:tr w:rsidR="00742AB9" w:rsidRPr="003E2E1B" w14:paraId="0E0CAA4B" w14:textId="77777777" w:rsidTr="00511676">
        <w:trPr>
          <w:trHeight w:val="576"/>
        </w:trPr>
        <w:tc>
          <w:tcPr>
            <w:tcW w:w="3325" w:type="dxa"/>
            <w:noWrap/>
            <w:hideMark/>
          </w:tcPr>
          <w:p w14:paraId="717E66C2" w14:textId="77777777" w:rsidR="00742AB9" w:rsidRPr="003E2E1B" w:rsidRDefault="00742AB9" w:rsidP="00511676">
            <w:r w:rsidRPr="003E2E1B">
              <w:t xml:space="preserve">Zone Air </w:t>
            </w:r>
            <w:proofErr w:type="spellStart"/>
            <w:r w:rsidRPr="003E2E1B">
              <w:t>Drybulb</w:t>
            </w:r>
            <w:proofErr w:type="spellEnd"/>
            <w:r w:rsidRPr="003E2E1B">
              <w:t xml:space="preserve"> at Ideal Loads Peak [C]</w:t>
            </w:r>
          </w:p>
        </w:tc>
        <w:tc>
          <w:tcPr>
            <w:tcW w:w="2959" w:type="dxa"/>
            <w:noWrap/>
            <w:hideMark/>
          </w:tcPr>
          <w:p w14:paraId="19391B49" w14:textId="77777777" w:rsidR="00742AB9" w:rsidRPr="003E2E1B" w:rsidRDefault="00742AB9" w:rsidP="00511676">
            <w:r w:rsidRPr="003E2E1B">
              <w:t>27</w:t>
            </w:r>
          </w:p>
        </w:tc>
        <w:tc>
          <w:tcPr>
            <w:tcW w:w="2981" w:type="dxa"/>
            <w:noWrap/>
            <w:hideMark/>
          </w:tcPr>
          <w:p w14:paraId="3ED88E45" w14:textId="77777777" w:rsidR="00742AB9" w:rsidRPr="003E2E1B" w:rsidRDefault="00742AB9" w:rsidP="00511676">
            <w:r w:rsidRPr="003E2E1B">
              <w:t>20</w:t>
            </w:r>
          </w:p>
        </w:tc>
        <w:tc>
          <w:tcPr>
            <w:tcW w:w="5940" w:type="dxa"/>
            <w:hideMark/>
          </w:tcPr>
          <w:p w14:paraId="14D6C33D" w14:textId="77777777" w:rsidR="00742AB9" w:rsidRPr="003E2E1B" w:rsidRDefault="00742AB9" w:rsidP="00511676">
            <w:r w:rsidRPr="003E2E1B">
              <w:t xml:space="preserve">This field is the </w:t>
            </w:r>
            <w:proofErr w:type="spellStart"/>
            <w:r w:rsidRPr="003E2E1B">
              <w:t>drybulb</w:t>
            </w:r>
            <w:proofErr w:type="spellEnd"/>
            <w:r w:rsidRPr="003E2E1B">
              <w:t xml:space="preserve"> temperature, in degrees C, of the zone air that occurred during the ideal loads sizing calculations. For </w:t>
            </w:r>
            <w:proofErr w:type="spellStart"/>
            <w:r w:rsidRPr="003E2E1B">
              <w:t>multizone</w:t>
            </w:r>
            <w:proofErr w:type="spellEnd"/>
            <w:r w:rsidRPr="003E2E1B">
              <w:t xml:space="preserve"> system this is the volume-weighted average. Real number.</w:t>
            </w:r>
          </w:p>
        </w:tc>
      </w:tr>
      <w:tr w:rsidR="00742AB9" w:rsidRPr="003E2E1B" w14:paraId="5DF82D55" w14:textId="77777777" w:rsidTr="00511676">
        <w:trPr>
          <w:trHeight w:val="864"/>
        </w:trPr>
        <w:tc>
          <w:tcPr>
            <w:tcW w:w="3325" w:type="dxa"/>
            <w:noWrap/>
            <w:hideMark/>
          </w:tcPr>
          <w:p w14:paraId="16EDBC64" w14:textId="77777777" w:rsidR="00742AB9" w:rsidRPr="003E2E1B" w:rsidRDefault="00742AB9" w:rsidP="00511676">
            <w:r w:rsidRPr="003E2E1B">
              <w:lastRenderedPageBreak/>
              <w:t>Zone Air Humidity Ratio at Ideal Loads Peak [kg-H2O/kg-</w:t>
            </w:r>
            <w:proofErr w:type="spellStart"/>
            <w:r w:rsidRPr="003E2E1B">
              <w:t>DryAir</w:t>
            </w:r>
            <w:proofErr w:type="spellEnd"/>
            <w:r w:rsidRPr="003E2E1B">
              <w:t>]</w:t>
            </w:r>
          </w:p>
        </w:tc>
        <w:tc>
          <w:tcPr>
            <w:tcW w:w="2959" w:type="dxa"/>
            <w:noWrap/>
            <w:hideMark/>
          </w:tcPr>
          <w:p w14:paraId="39610432" w14:textId="77777777" w:rsidR="00742AB9" w:rsidRPr="003E2E1B" w:rsidRDefault="00742AB9" w:rsidP="00511676">
            <w:r w:rsidRPr="003E2E1B">
              <w:t>0.00614908</w:t>
            </w:r>
          </w:p>
        </w:tc>
        <w:tc>
          <w:tcPr>
            <w:tcW w:w="2981" w:type="dxa"/>
            <w:noWrap/>
            <w:hideMark/>
          </w:tcPr>
          <w:p w14:paraId="59EAD106" w14:textId="77777777" w:rsidR="00742AB9" w:rsidRPr="003E2E1B" w:rsidRDefault="00742AB9" w:rsidP="00511676">
            <w:r w:rsidRPr="003E2E1B">
              <w:t>0.00065633</w:t>
            </w:r>
          </w:p>
        </w:tc>
        <w:tc>
          <w:tcPr>
            <w:tcW w:w="5940" w:type="dxa"/>
            <w:hideMark/>
          </w:tcPr>
          <w:p w14:paraId="2061AB5F" w14:textId="77777777" w:rsidR="00742AB9" w:rsidRPr="003E2E1B" w:rsidRDefault="00742AB9" w:rsidP="00511676">
            <w:r w:rsidRPr="003E2E1B">
              <w:t xml:space="preserve">This field is the humidity ratio, in kg of water per kg of dry air, of the zone air that occurred during the ideal loads sizing calculations. For </w:t>
            </w:r>
            <w:proofErr w:type="spellStart"/>
            <w:r w:rsidRPr="003E2E1B">
              <w:t>multizone</w:t>
            </w:r>
            <w:proofErr w:type="spellEnd"/>
            <w:r w:rsidRPr="003E2E1B">
              <w:t xml:space="preserve"> system this is the volume-weighted average. Real number.</w:t>
            </w:r>
          </w:p>
        </w:tc>
      </w:tr>
      <w:tr w:rsidR="00742AB9" w:rsidRPr="003E2E1B" w14:paraId="7DC17A55" w14:textId="77777777" w:rsidTr="00511676">
        <w:trPr>
          <w:trHeight w:val="576"/>
        </w:trPr>
        <w:tc>
          <w:tcPr>
            <w:tcW w:w="3325" w:type="dxa"/>
            <w:noWrap/>
            <w:hideMark/>
          </w:tcPr>
          <w:p w14:paraId="14EFFD35" w14:textId="77777777" w:rsidR="00742AB9" w:rsidRPr="003E2E1B" w:rsidRDefault="00742AB9" w:rsidP="00511676">
            <w:r w:rsidRPr="003E2E1B">
              <w:t>Zone Air Relative Humidity at Ideal Loads Peak [%]</w:t>
            </w:r>
          </w:p>
        </w:tc>
        <w:tc>
          <w:tcPr>
            <w:tcW w:w="2959" w:type="dxa"/>
            <w:noWrap/>
            <w:hideMark/>
          </w:tcPr>
          <w:p w14:paraId="55D1A03C" w14:textId="77777777" w:rsidR="00742AB9" w:rsidRPr="003E2E1B" w:rsidRDefault="00742AB9" w:rsidP="00511676">
            <w:r w:rsidRPr="003E2E1B">
              <w:t>22.8877</w:t>
            </w:r>
          </w:p>
        </w:tc>
        <w:tc>
          <w:tcPr>
            <w:tcW w:w="2981" w:type="dxa"/>
            <w:noWrap/>
            <w:hideMark/>
          </w:tcPr>
          <w:p w14:paraId="65FD10A9" w14:textId="77777777" w:rsidR="00742AB9" w:rsidRPr="003E2E1B" w:rsidRDefault="00742AB9" w:rsidP="00511676">
            <w:r w:rsidRPr="003E2E1B">
              <w:t>3.7594</w:t>
            </w:r>
          </w:p>
        </w:tc>
        <w:tc>
          <w:tcPr>
            <w:tcW w:w="5940" w:type="dxa"/>
            <w:hideMark/>
          </w:tcPr>
          <w:p w14:paraId="38750EB1" w14:textId="77777777" w:rsidR="00742AB9" w:rsidRPr="003E2E1B" w:rsidRDefault="00742AB9" w:rsidP="00511676">
            <w:r w:rsidRPr="003E2E1B">
              <w:t xml:space="preserve">This field is the percent relative humidity of the zone air that occurred during the ideal loads sizing calculations. For </w:t>
            </w:r>
            <w:proofErr w:type="spellStart"/>
            <w:r w:rsidRPr="003E2E1B">
              <w:t>multizone</w:t>
            </w:r>
            <w:proofErr w:type="spellEnd"/>
            <w:r w:rsidRPr="003E2E1B">
              <w:t xml:space="preserve"> system this is the volume-weighted average. Real number.</w:t>
            </w:r>
          </w:p>
        </w:tc>
      </w:tr>
      <w:tr w:rsidR="00742AB9" w:rsidRPr="003E2E1B" w14:paraId="2D1A7FCC" w14:textId="77777777" w:rsidTr="00511676">
        <w:trPr>
          <w:trHeight w:val="576"/>
        </w:trPr>
        <w:tc>
          <w:tcPr>
            <w:tcW w:w="3325" w:type="dxa"/>
            <w:noWrap/>
            <w:hideMark/>
          </w:tcPr>
          <w:p w14:paraId="027F0D83" w14:textId="77777777" w:rsidR="00742AB9" w:rsidRPr="003E2E1B" w:rsidRDefault="00742AB9" w:rsidP="00511676">
            <w:r w:rsidRPr="003E2E1B">
              <w:t>Zone Sensible Heat Gain at Ideal Loads Peak [W]</w:t>
            </w:r>
          </w:p>
        </w:tc>
        <w:tc>
          <w:tcPr>
            <w:tcW w:w="2959" w:type="dxa"/>
            <w:noWrap/>
            <w:hideMark/>
          </w:tcPr>
          <w:p w14:paraId="5F360D2A" w14:textId="77777777" w:rsidR="00742AB9" w:rsidRPr="003E2E1B" w:rsidRDefault="00742AB9" w:rsidP="00511676">
            <w:r w:rsidRPr="003E2E1B">
              <w:t>6465.96</w:t>
            </w:r>
          </w:p>
        </w:tc>
        <w:tc>
          <w:tcPr>
            <w:tcW w:w="2981" w:type="dxa"/>
            <w:noWrap/>
            <w:hideMark/>
          </w:tcPr>
          <w:p w14:paraId="37A3F567" w14:textId="77777777" w:rsidR="00742AB9" w:rsidRPr="003E2E1B" w:rsidRDefault="00742AB9" w:rsidP="00511676">
            <w:r w:rsidRPr="003E2E1B">
              <w:t>3260.62</w:t>
            </w:r>
          </w:p>
        </w:tc>
        <w:tc>
          <w:tcPr>
            <w:tcW w:w="5940" w:type="dxa"/>
            <w:hideMark/>
          </w:tcPr>
          <w:p w14:paraId="280A458A" w14:textId="77777777" w:rsidR="00742AB9" w:rsidRPr="003E2E1B" w:rsidRDefault="00742AB9" w:rsidP="00511676">
            <w:r w:rsidRPr="003E2E1B">
              <w:t xml:space="preserve">This field is the zone sensible load, in Watts, found during ideal loads sizing. For </w:t>
            </w:r>
            <w:proofErr w:type="spellStart"/>
            <w:r w:rsidRPr="003E2E1B">
              <w:t>multizone</w:t>
            </w:r>
            <w:proofErr w:type="spellEnd"/>
            <w:r w:rsidRPr="003E2E1B">
              <w:t xml:space="preserve"> system it is the sum of all the zones on the air system. Real number.</w:t>
            </w:r>
          </w:p>
        </w:tc>
      </w:tr>
      <w:tr w:rsidR="00742AB9" w:rsidRPr="003E2E1B" w14:paraId="419F08DA" w14:textId="77777777" w:rsidTr="00511676">
        <w:trPr>
          <w:trHeight w:val="576"/>
        </w:trPr>
        <w:tc>
          <w:tcPr>
            <w:tcW w:w="3325" w:type="dxa"/>
            <w:noWrap/>
            <w:hideMark/>
          </w:tcPr>
          <w:p w14:paraId="6CA58594" w14:textId="77777777" w:rsidR="00742AB9" w:rsidRPr="003E2E1B" w:rsidRDefault="00742AB9" w:rsidP="00511676">
            <w:r w:rsidRPr="003E2E1B">
              <w:t>Zone Latent Heat Gain at Ideal Loads Peak [W]</w:t>
            </w:r>
          </w:p>
        </w:tc>
        <w:tc>
          <w:tcPr>
            <w:tcW w:w="2959" w:type="dxa"/>
            <w:noWrap/>
            <w:hideMark/>
          </w:tcPr>
          <w:p w14:paraId="2502821E" w14:textId="77777777" w:rsidR="00742AB9" w:rsidRPr="003E2E1B" w:rsidRDefault="00742AB9" w:rsidP="00511676">
            <w:r w:rsidRPr="003E2E1B">
              <w:t>-107.23</w:t>
            </w:r>
          </w:p>
        </w:tc>
        <w:tc>
          <w:tcPr>
            <w:tcW w:w="2981" w:type="dxa"/>
            <w:noWrap/>
            <w:hideMark/>
          </w:tcPr>
          <w:p w14:paraId="6C467C68" w14:textId="77777777" w:rsidR="00742AB9" w:rsidRPr="003E2E1B" w:rsidRDefault="00742AB9" w:rsidP="00511676">
            <w:r w:rsidRPr="003E2E1B">
              <w:t>-1.4</w:t>
            </w:r>
          </w:p>
        </w:tc>
        <w:tc>
          <w:tcPr>
            <w:tcW w:w="5940" w:type="dxa"/>
            <w:hideMark/>
          </w:tcPr>
          <w:p w14:paraId="671F94DE" w14:textId="77777777" w:rsidR="00742AB9" w:rsidRPr="003E2E1B" w:rsidRDefault="00742AB9" w:rsidP="00511676">
            <w:r w:rsidRPr="003E2E1B">
              <w:t xml:space="preserve">This field is the zone latent load, in Watts, found during ideal loads sizing. For </w:t>
            </w:r>
            <w:proofErr w:type="spellStart"/>
            <w:r w:rsidRPr="003E2E1B">
              <w:t>multizone</w:t>
            </w:r>
            <w:proofErr w:type="spellEnd"/>
            <w:r w:rsidRPr="003E2E1B">
              <w:t xml:space="preserve"> system it is the sum of all the zones on the air system. Real number.</w:t>
            </w:r>
          </w:p>
        </w:tc>
      </w:tr>
      <w:tr w:rsidR="00742AB9" w:rsidRPr="003E2E1B" w14:paraId="46433ED3" w14:textId="77777777" w:rsidTr="00511676">
        <w:trPr>
          <w:trHeight w:val="864"/>
        </w:trPr>
        <w:tc>
          <w:tcPr>
            <w:tcW w:w="3325" w:type="dxa"/>
            <w:noWrap/>
            <w:hideMark/>
          </w:tcPr>
          <w:p w14:paraId="0D2364DF" w14:textId="77777777" w:rsidR="00742AB9" w:rsidRPr="003E2E1B" w:rsidRDefault="00742AB9" w:rsidP="00511676">
            <w:r w:rsidRPr="003E2E1B">
              <w:t>Coil Total Capacity at Rating Conditions [W]</w:t>
            </w:r>
          </w:p>
        </w:tc>
        <w:tc>
          <w:tcPr>
            <w:tcW w:w="2959" w:type="dxa"/>
            <w:noWrap/>
            <w:hideMark/>
          </w:tcPr>
          <w:p w14:paraId="21E1720A" w14:textId="77777777" w:rsidR="00742AB9" w:rsidRPr="003E2E1B" w:rsidRDefault="00742AB9" w:rsidP="00511676">
            <w:r w:rsidRPr="003E2E1B">
              <w:t>5201.07</w:t>
            </w:r>
          </w:p>
        </w:tc>
        <w:tc>
          <w:tcPr>
            <w:tcW w:w="2981" w:type="dxa"/>
            <w:noWrap/>
            <w:hideMark/>
          </w:tcPr>
          <w:p w14:paraId="60E0B7DB" w14:textId="77777777" w:rsidR="00742AB9" w:rsidRPr="003E2E1B" w:rsidRDefault="00742AB9" w:rsidP="00511676">
            <w:r w:rsidRPr="003E2E1B">
              <w:t>3496.17</w:t>
            </w:r>
          </w:p>
        </w:tc>
        <w:tc>
          <w:tcPr>
            <w:tcW w:w="5940" w:type="dxa"/>
            <w:hideMark/>
          </w:tcPr>
          <w:p w14:paraId="27FA3EAD" w14:textId="77777777" w:rsidR="00742AB9" w:rsidRPr="003E2E1B" w:rsidRDefault="00742AB9" w:rsidP="00511676">
            <w:r w:rsidRPr="003E2E1B">
              <w:t>This field is the gross total capacity of the coil when operated at the rating point conditions, in units of Watts. This is the result from calculating the full coil model under the operating conditions specified for the rating point. Real number.</w:t>
            </w:r>
          </w:p>
        </w:tc>
      </w:tr>
      <w:tr w:rsidR="00742AB9" w:rsidRPr="003E2E1B" w14:paraId="53B4DA40" w14:textId="77777777" w:rsidTr="00511676">
        <w:trPr>
          <w:trHeight w:val="864"/>
        </w:trPr>
        <w:tc>
          <w:tcPr>
            <w:tcW w:w="3325" w:type="dxa"/>
            <w:noWrap/>
            <w:hideMark/>
          </w:tcPr>
          <w:p w14:paraId="1CCE0589" w14:textId="77777777" w:rsidR="00742AB9" w:rsidRPr="003E2E1B" w:rsidRDefault="00742AB9" w:rsidP="00511676">
            <w:r w:rsidRPr="003E2E1B">
              <w:t>Coil Sensible Capacity at Rating Conditions [W]</w:t>
            </w:r>
          </w:p>
        </w:tc>
        <w:tc>
          <w:tcPr>
            <w:tcW w:w="2959" w:type="dxa"/>
            <w:noWrap/>
            <w:hideMark/>
          </w:tcPr>
          <w:p w14:paraId="26B72D4A" w14:textId="77777777" w:rsidR="00742AB9" w:rsidRPr="003E2E1B" w:rsidRDefault="00742AB9" w:rsidP="00511676">
            <w:r w:rsidRPr="003E2E1B">
              <w:t>5201.07</w:t>
            </w:r>
          </w:p>
        </w:tc>
        <w:tc>
          <w:tcPr>
            <w:tcW w:w="2981" w:type="dxa"/>
            <w:noWrap/>
            <w:hideMark/>
          </w:tcPr>
          <w:p w14:paraId="5C514586" w14:textId="77777777" w:rsidR="00742AB9" w:rsidRPr="003E2E1B" w:rsidRDefault="00742AB9" w:rsidP="00511676">
            <w:r w:rsidRPr="003E2E1B">
              <w:t>3496.17</w:t>
            </w:r>
          </w:p>
        </w:tc>
        <w:tc>
          <w:tcPr>
            <w:tcW w:w="5940" w:type="dxa"/>
            <w:hideMark/>
          </w:tcPr>
          <w:p w14:paraId="34E5171F" w14:textId="77777777" w:rsidR="00742AB9" w:rsidRPr="003E2E1B" w:rsidRDefault="00742AB9" w:rsidP="00511676">
            <w:r w:rsidRPr="003E2E1B">
              <w:t>This field is the gross sensible capacity of the coil when operated at the rating point conditions, in units of Watts. This is the result from calculating the full coil model under the operating conditions specified for the rating point. Real number.</w:t>
            </w:r>
          </w:p>
        </w:tc>
      </w:tr>
      <w:tr w:rsidR="00742AB9" w:rsidRPr="003E2E1B" w14:paraId="146D7CE4" w14:textId="77777777" w:rsidTr="00511676">
        <w:trPr>
          <w:trHeight w:val="576"/>
        </w:trPr>
        <w:tc>
          <w:tcPr>
            <w:tcW w:w="3325" w:type="dxa"/>
            <w:noWrap/>
            <w:hideMark/>
          </w:tcPr>
          <w:p w14:paraId="5C25A8DB" w14:textId="77777777" w:rsidR="00742AB9" w:rsidRPr="003E2E1B" w:rsidRDefault="00742AB9" w:rsidP="00511676">
            <w:r w:rsidRPr="003E2E1B">
              <w:t>Coil Air Mass Flow Rate at Rating Conditions [kg/s]</w:t>
            </w:r>
          </w:p>
        </w:tc>
        <w:tc>
          <w:tcPr>
            <w:tcW w:w="2959" w:type="dxa"/>
            <w:noWrap/>
            <w:hideMark/>
          </w:tcPr>
          <w:p w14:paraId="2BCBD112" w14:textId="77777777" w:rsidR="00742AB9" w:rsidRPr="003E2E1B" w:rsidRDefault="00742AB9" w:rsidP="00511676">
            <w:r w:rsidRPr="003E2E1B">
              <w:t>0.44723392</w:t>
            </w:r>
          </w:p>
        </w:tc>
        <w:tc>
          <w:tcPr>
            <w:tcW w:w="2981" w:type="dxa"/>
            <w:noWrap/>
            <w:hideMark/>
          </w:tcPr>
          <w:p w14:paraId="45206E83" w14:textId="77777777" w:rsidR="00742AB9" w:rsidRPr="003E2E1B" w:rsidRDefault="00742AB9" w:rsidP="00511676">
            <w:r w:rsidRPr="003E2E1B">
              <w:t>0.21606358</w:t>
            </w:r>
          </w:p>
        </w:tc>
        <w:tc>
          <w:tcPr>
            <w:tcW w:w="5940" w:type="dxa"/>
            <w:hideMark/>
          </w:tcPr>
          <w:p w14:paraId="083C82AB" w14:textId="77777777" w:rsidR="00742AB9" w:rsidRPr="003E2E1B" w:rsidRDefault="00742AB9" w:rsidP="00511676">
            <w:r w:rsidRPr="003E2E1B">
              <w:t>This field is the air mass flow rate, in units of kg/s, used when calculating the full coil model under the operating conditions specified for the rating point. Real number.</w:t>
            </w:r>
          </w:p>
        </w:tc>
      </w:tr>
      <w:tr w:rsidR="00742AB9" w:rsidRPr="003E2E1B" w14:paraId="40AE1F83" w14:textId="77777777" w:rsidTr="00511676">
        <w:trPr>
          <w:trHeight w:val="1152"/>
        </w:trPr>
        <w:tc>
          <w:tcPr>
            <w:tcW w:w="3325" w:type="dxa"/>
            <w:noWrap/>
            <w:hideMark/>
          </w:tcPr>
          <w:p w14:paraId="475CF518" w14:textId="77777777" w:rsidR="00742AB9" w:rsidRPr="003E2E1B" w:rsidRDefault="00742AB9" w:rsidP="00511676">
            <w:r w:rsidRPr="003E2E1B">
              <w:t xml:space="preserve">Coil Entering Air </w:t>
            </w:r>
            <w:proofErr w:type="spellStart"/>
            <w:r w:rsidRPr="003E2E1B">
              <w:t>Drybulb</w:t>
            </w:r>
            <w:proofErr w:type="spellEnd"/>
            <w:r w:rsidRPr="003E2E1B">
              <w:t xml:space="preserve"> at Rating Conditions [C]</w:t>
            </w:r>
          </w:p>
        </w:tc>
        <w:tc>
          <w:tcPr>
            <w:tcW w:w="2959" w:type="dxa"/>
            <w:noWrap/>
            <w:hideMark/>
          </w:tcPr>
          <w:p w14:paraId="54337162" w14:textId="77777777" w:rsidR="00742AB9" w:rsidRPr="003E2E1B" w:rsidRDefault="00742AB9" w:rsidP="00511676">
            <w:r w:rsidRPr="003E2E1B">
              <w:t>27</w:t>
            </w:r>
          </w:p>
        </w:tc>
        <w:tc>
          <w:tcPr>
            <w:tcW w:w="2981" w:type="dxa"/>
            <w:noWrap/>
            <w:hideMark/>
          </w:tcPr>
          <w:p w14:paraId="5491AA5F" w14:textId="77777777" w:rsidR="00742AB9" w:rsidRPr="003E2E1B" w:rsidRDefault="00742AB9" w:rsidP="00511676">
            <w:r w:rsidRPr="003E2E1B">
              <w:t>16.6</w:t>
            </w:r>
          </w:p>
        </w:tc>
        <w:tc>
          <w:tcPr>
            <w:tcW w:w="5940" w:type="dxa"/>
            <w:hideMark/>
          </w:tcPr>
          <w:p w14:paraId="7341DC52" w14:textId="77777777" w:rsidR="00742AB9" w:rsidRPr="003E2E1B" w:rsidRDefault="00742AB9" w:rsidP="00511676">
            <w:r w:rsidRPr="003E2E1B">
              <w:t xml:space="preserve">This field is the coil air inlet </w:t>
            </w:r>
            <w:proofErr w:type="spellStart"/>
            <w:r w:rsidRPr="003E2E1B">
              <w:t>drybulb</w:t>
            </w:r>
            <w:proofErr w:type="spellEnd"/>
            <w:r w:rsidRPr="003E2E1B">
              <w:t xml:space="preserve"> temperature, in degrees Celsius, used when calculating the full coil model under the operating conditions specified for the rating point. The value should match the definition of the rating point as described in the coil model input documentation. For DX cooling coils, this will be 26.6667C or 80F. Real number.</w:t>
            </w:r>
          </w:p>
        </w:tc>
      </w:tr>
      <w:tr w:rsidR="00742AB9" w:rsidRPr="003E2E1B" w14:paraId="6A45BC5E" w14:textId="77777777" w:rsidTr="00511676">
        <w:trPr>
          <w:trHeight w:val="1152"/>
        </w:trPr>
        <w:tc>
          <w:tcPr>
            <w:tcW w:w="3325" w:type="dxa"/>
            <w:noWrap/>
            <w:hideMark/>
          </w:tcPr>
          <w:p w14:paraId="72FBC9D1" w14:textId="77777777" w:rsidR="00742AB9" w:rsidRPr="003E2E1B" w:rsidRDefault="00742AB9" w:rsidP="00511676">
            <w:r w:rsidRPr="003E2E1B">
              <w:lastRenderedPageBreak/>
              <w:t xml:space="preserve">Coil Entering Air </w:t>
            </w:r>
            <w:proofErr w:type="spellStart"/>
            <w:r w:rsidRPr="003E2E1B">
              <w:t>Wetbulb</w:t>
            </w:r>
            <w:proofErr w:type="spellEnd"/>
            <w:r w:rsidRPr="003E2E1B">
              <w:t xml:space="preserve"> at Rating Conditions [C]</w:t>
            </w:r>
          </w:p>
        </w:tc>
        <w:tc>
          <w:tcPr>
            <w:tcW w:w="2959" w:type="dxa"/>
            <w:noWrap/>
            <w:hideMark/>
          </w:tcPr>
          <w:p w14:paraId="407A3FFA" w14:textId="77777777" w:rsidR="00742AB9" w:rsidRPr="003E2E1B" w:rsidRDefault="00742AB9" w:rsidP="00511676">
            <w:r w:rsidRPr="003E2E1B">
              <w:t>15.38</w:t>
            </w:r>
          </w:p>
        </w:tc>
        <w:tc>
          <w:tcPr>
            <w:tcW w:w="2981" w:type="dxa"/>
            <w:noWrap/>
            <w:hideMark/>
          </w:tcPr>
          <w:p w14:paraId="2CF526C6" w14:textId="77777777" w:rsidR="00742AB9" w:rsidRPr="003E2E1B" w:rsidRDefault="00742AB9" w:rsidP="00511676">
            <w:r w:rsidRPr="003E2E1B">
              <w:t>4.9</w:t>
            </w:r>
          </w:p>
        </w:tc>
        <w:tc>
          <w:tcPr>
            <w:tcW w:w="5940" w:type="dxa"/>
            <w:hideMark/>
          </w:tcPr>
          <w:p w14:paraId="53DD424F" w14:textId="77777777" w:rsidR="00742AB9" w:rsidRPr="003E2E1B" w:rsidRDefault="00742AB9" w:rsidP="00511676">
            <w:r w:rsidRPr="003E2E1B">
              <w:t xml:space="preserve">This field is the coil air inlet </w:t>
            </w:r>
            <w:proofErr w:type="spellStart"/>
            <w:r w:rsidRPr="003E2E1B">
              <w:t>wetbulb</w:t>
            </w:r>
            <w:proofErr w:type="spellEnd"/>
            <w:r w:rsidRPr="003E2E1B">
              <w:t xml:space="preserve"> temperature, in degrees Celsius, used when calculating the full coil model under the operating conditions specified for the rating point. The value should match the definition of the rating point as described in the coil model input documentation. For DX cooling coils, this will be 19.444C or 67F. Real number</w:t>
            </w:r>
          </w:p>
        </w:tc>
      </w:tr>
      <w:tr w:rsidR="00742AB9" w:rsidRPr="003E2E1B" w14:paraId="2BF66292" w14:textId="77777777" w:rsidTr="00511676">
        <w:trPr>
          <w:trHeight w:val="576"/>
        </w:trPr>
        <w:tc>
          <w:tcPr>
            <w:tcW w:w="3325" w:type="dxa"/>
            <w:noWrap/>
            <w:hideMark/>
          </w:tcPr>
          <w:p w14:paraId="10586307" w14:textId="77777777" w:rsidR="00742AB9" w:rsidRPr="003E2E1B" w:rsidRDefault="00742AB9" w:rsidP="00511676">
            <w:r w:rsidRPr="003E2E1B">
              <w:t>Coil Entering Air Humidity Ratio at Rating Conditions [kg-H20/kg-</w:t>
            </w:r>
            <w:proofErr w:type="spellStart"/>
            <w:r w:rsidRPr="003E2E1B">
              <w:t>DryAir</w:t>
            </w:r>
            <w:proofErr w:type="spellEnd"/>
            <w:r w:rsidRPr="003E2E1B">
              <w:t>]</w:t>
            </w:r>
          </w:p>
        </w:tc>
        <w:tc>
          <w:tcPr>
            <w:tcW w:w="2959" w:type="dxa"/>
            <w:noWrap/>
            <w:hideMark/>
          </w:tcPr>
          <w:p w14:paraId="29DBC734" w14:textId="77777777" w:rsidR="00742AB9" w:rsidRPr="003E2E1B" w:rsidRDefault="00742AB9" w:rsidP="00511676">
            <w:r w:rsidRPr="003E2E1B">
              <w:t>0.00614908</w:t>
            </w:r>
          </w:p>
        </w:tc>
        <w:tc>
          <w:tcPr>
            <w:tcW w:w="2981" w:type="dxa"/>
            <w:noWrap/>
            <w:hideMark/>
          </w:tcPr>
          <w:p w14:paraId="6F75F08D" w14:textId="77777777" w:rsidR="00742AB9" w:rsidRPr="003E2E1B" w:rsidRDefault="00742AB9" w:rsidP="00511676">
            <w:r w:rsidRPr="003E2E1B">
              <w:t>0.00065633</w:t>
            </w:r>
          </w:p>
        </w:tc>
        <w:tc>
          <w:tcPr>
            <w:tcW w:w="5940" w:type="dxa"/>
            <w:hideMark/>
          </w:tcPr>
          <w:p w14:paraId="1A9A492F" w14:textId="77777777" w:rsidR="00742AB9" w:rsidRPr="003E2E1B" w:rsidRDefault="00742AB9" w:rsidP="00511676">
            <w:r w:rsidRPr="003E2E1B">
              <w:t>This field is the coil air inlet humidity ratio, in kg-water/kg-</w:t>
            </w:r>
            <w:proofErr w:type="spellStart"/>
            <w:r w:rsidRPr="003E2E1B">
              <w:t>dryAir</w:t>
            </w:r>
            <w:proofErr w:type="spellEnd"/>
            <w:r w:rsidRPr="003E2E1B">
              <w:t>, used when calculating the full coil model under the operating conditions specified for the rating point. Real number.</w:t>
            </w:r>
          </w:p>
        </w:tc>
      </w:tr>
      <w:tr w:rsidR="00742AB9" w:rsidRPr="003E2E1B" w14:paraId="362A3DCF" w14:textId="77777777" w:rsidTr="00511676">
        <w:trPr>
          <w:trHeight w:val="576"/>
        </w:trPr>
        <w:tc>
          <w:tcPr>
            <w:tcW w:w="3325" w:type="dxa"/>
            <w:noWrap/>
            <w:hideMark/>
          </w:tcPr>
          <w:p w14:paraId="2630545B" w14:textId="77777777" w:rsidR="00742AB9" w:rsidRPr="003E2E1B" w:rsidRDefault="00742AB9" w:rsidP="00511676">
            <w:r w:rsidRPr="003E2E1B">
              <w:t>Coil Entering Air Enthalpy at Rating Conditions [J/(kg-C)]</w:t>
            </w:r>
          </w:p>
        </w:tc>
        <w:tc>
          <w:tcPr>
            <w:tcW w:w="2959" w:type="dxa"/>
            <w:noWrap/>
            <w:hideMark/>
          </w:tcPr>
          <w:p w14:paraId="2720EE51" w14:textId="77777777" w:rsidR="00742AB9" w:rsidRPr="003E2E1B" w:rsidRDefault="00742AB9" w:rsidP="00511676">
            <w:r w:rsidRPr="003E2E1B">
              <w:t>42819.3</w:t>
            </w:r>
          </w:p>
        </w:tc>
        <w:tc>
          <w:tcPr>
            <w:tcW w:w="2981" w:type="dxa"/>
            <w:noWrap/>
            <w:hideMark/>
          </w:tcPr>
          <w:p w14:paraId="3563694D" w14:textId="77777777" w:rsidR="00742AB9" w:rsidRPr="003E2E1B" w:rsidRDefault="00742AB9" w:rsidP="00511676">
            <w:r w:rsidRPr="003E2E1B">
              <w:t>18342.1</w:t>
            </w:r>
          </w:p>
        </w:tc>
        <w:tc>
          <w:tcPr>
            <w:tcW w:w="5940" w:type="dxa"/>
            <w:hideMark/>
          </w:tcPr>
          <w:p w14:paraId="41CB7A93" w14:textId="77777777" w:rsidR="00742AB9" w:rsidRPr="003E2E1B" w:rsidRDefault="00742AB9" w:rsidP="00511676">
            <w:r w:rsidRPr="003E2E1B">
              <w:t xml:space="preserve">This field is the coil air inlet enthalpy, in J/kg-C with zero base at 0.0C, used when calculating the full coil model under the operating </w:t>
            </w:r>
            <w:proofErr w:type="spellStart"/>
            <w:r w:rsidRPr="003E2E1B">
              <w:t>conditins</w:t>
            </w:r>
            <w:proofErr w:type="spellEnd"/>
            <w:r w:rsidRPr="003E2E1B">
              <w:t xml:space="preserve"> specified for the rating point. Real number.</w:t>
            </w:r>
          </w:p>
        </w:tc>
      </w:tr>
      <w:tr w:rsidR="00742AB9" w:rsidRPr="003E2E1B" w14:paraId="7285C735" w14:textId="77777777" w:rsidTr="00511676">
        <w:trPr>
          <w:trHeight w:val="576"/>
        </w:trPr>
        <w:tc>
          <w:tcPr>
            <w:tcW w:w="3325" w:type="dxa"/>
            <w:noWrap/>
            <w:hideMark/>
          </w:tcPr>
          <w:p w14:paraId="0D91F0F7" w14:textId="77777777" w:rsidR="00742AB9" w:rsidRPr="003E2E1B" w:rsidRDefault="00742AB9" w:rsidP="00511676">
            <w:r w:rsidRPr="003E2E1B">
              <w:t xml:space="preserve">Coil Leaving Air </w:t>
            </w:r>
            <w:proofErr w:type="spellStart"/>
            <w:r w:rsidRPr="003E2E1B">
              <w:t>Drybulb</w:t>
            </w:r>
            <w:proofErr w:type="spellEnd"/>
            <w:r w:rsidRPr="003E2E1B">
              <w:t xml:space="preserve"> at Rating Conditions [C]</w:t>
            </w:r>
          </w:p>
        </w:tc>
        <w:tc>
          <w:tcPr>
            <w:tcW w:w="2959" w:type="dxa"/>
            <w:noWrap/>
            <w:hideMark/>
          </w:tcPr>
          <w:p w14:paraId="32D5E123" w14:textId="77777777" w:rsidR="00742AB9" w:rsidRPr="003E2E1B" w:rsidRDefault="00742AB9" w:rsidP="00511676">
            <w:r w:rsidRPr="003E2E1B">
              <w:t>15.56</w:t>
            </w:r>
          </w:p>
        </w:tc>
        <w:tc>
          <w:tcPr>
            <w:tcW w:w="2981" w:type="dxa"/>
            <w:noWrap/>
            <w:hideMark/>
          </w:tcPr>
          <w:p w14:paraId="522AD866" w14:textId="77777777" w:rsidR="00742AB9" w:rsidRPr="003E2E1B" w:rsidRDefault="00742AB9" w:rsidP="00511676">
            <w:r w:rsidRPr="003E2E1B">
              <w:t>32.68</w:t>
            </w:r>
          </w:p>
        </w:tc>
        <w:tc>
          <w:tcPr>
            <w:tcW w:w="5940" w:type="dxa"/>
            <w:hideMark/>
          </w:tcPr>
          <w:p w14:paraId="50BCB558" w14:textId="77777777" w:rsidR="00742AB9" w:rsidRPr="003E2E1B" w:rsidRDefault="00742AB9" w:rsidP="00511676">
            <w:r w:rsidRPr="003E2E1B">
              <w:t xml:space="preserve">This field is the coil air outlet </w:t>
            </w:r>
            <w:proofErr w:type="spellStart"/>
            <w:r w:rsidRPr="003E2E1B">
              <w:t>drybulb</w:t>
            </w:r>
            <w:proofErr w:type="spellEnd"/>
            <w:r w:rsidRPr="003E2E1B">
              <w:t>, in degrees Celsius, from calculating the full coil model under the operating conditions specified for the rating point. Real number.</w:t>
            </w:r>
          </w:p>
        </w:tc>
      </w:tr>
      <w:tr w:rsidR="00742AB9" w:rsidRPr="003E2E1B" w14:paraId="7F46CF89" w14:textId="77777777" w:rsidTr="00511676">
        <w:trPr>
          <w:trHeight w:val="576"/>
        </w:trPr>
        <w:tc>
          <w:tcPr>
            <w:tcW w:w="3325" w:type="dxa"/>
            <w:noWrap/>
            <w:hideMark/>
          </w:tcPr>
          <w:p w14:paraId="11383F15" w14:textId="77777777" w:rsidR="00742AB9" w:rsidRPr="003E2E1B" w:rsidRDefault="00742AB9" w:rsidP="00511676">
            <w:r w:rsidRPr="003E2E1B">
              <w:t xml:space="preserve">Coil Leaving Air </w:t>
            </w:r>
            <w:proofErr w:type="spellStart"/>
            <w:r w:rsidRPr="003E2E1B">
              <w:t>Wetbulb</w:t>
            </w:r>
            <w:proofErr w:type="spellEnd"/>
            <w:r w:rsidRPr="003E2E1B">
              <w:t xml:space="preserve"> at Rating Conditions [C]</w:t>
            </w:r>
          </w:p>
        </w:tc>
        <w:tc>
          <w:tcPr>
            <w:tcW w:w="2959" w:type="dxa"/>
            <w:noWrap/>
            <w:hideMark/>
          </w:tcPr>
          <w:p w14:paraId="35D8C1CD" w14:textId="77777777" w:rsidR="00742AB9" w:rsidRPr="003E2E1B" w:rsidRDefault="00742AB9" w:rsidP="00511676">
            <w:r w:rsidRPr="003E2E1B">
              <w:t>10.84</w:t>
            </w:r>
          </w:p>
        </w:tc>
        <w:tc>
          <w:tcPr>
            <w:tcW w:w="2981" w:type="dxa"/>
            <w:noWrap/>
            <w:hideMark/>
          </w:tcPr>
          <w:p w14:paraId="578F9FA7" w14:textId="77777777" w:rsidR="00742AB9" w:rsidRPr="003E2E1B" w:rsidRDefault="00742AB9" w:rsidP="00511676">
            <w:r w:rsidRPr="003E2E1B">
              <w:t>12.31</w:t>
            </w:r>
          </w:p>
        </w:tc>
        <w:tc>
          <w:tcPr>
            <w:tcW w:w="5940" w:type="dxa"/>
            <w:hideMark/>
          </w:tcPr>
          <w:p w14:paraId="3BEC9CC4" w14:textId="77777777" w:rsidR="00742AB9" w:rsidRPr="003E2E1B" w:rsidRDefault="00742AB9" w:rsidP="00511676">
            <w:r w:rsidRPr="003E2E1B">
              <w:t xml:space="preserve">This field is the coil air outlet </w:t>
            </w:r>
            <w:proofErr w:type="spellStart"/>
            <w:r w:rsidRPr="003E2E1B">
              <w:t>wetbulb</w:t>
            </w:r>
            <w:proofErr w:type="spellEnd"/>
            <w:r w:rsidRPr="003E2E1B">
              <w:t>, in degrees Celsius, from calculating the full coil model under the operating conditions specified for the rating point. Real number.</w:t>
            </w:r>
          </w:p>
        </w:tc>
      </w:tr>
      <w:tr w:rsidR="00742AB9" w:rsidRPr="003E2E1B" w14:paraId="1353623F" w14:textId="77777777" w:rsidTr="00511676">
        <w:trPr>
          <w:trHeight w:val="576"/>
        </w:trPr>
        <w:tc>
          <w:tcPr>
            <w:tcW w:w="3325" w:type="dxa"/>
            <w:noWrap/>
            <w:hideMark/>
          </w:tcPr>
          <w:p w14:paraId="5A94ADC8" w14:textId="77777777" w:rsidR="00742AB9" w:rsidRPr="003E2E1B" w:rsidRDefault="00742AB9" w:rsidP="00511676">
            <w:r w:rsidRPr="003E2E1B">
              <w:t>Coil Leaving Air Humidity Ratio at Rating Conditions [kg-H20/kg-</w:t>
            </w:r>
            <w:proofErr w:type="spellStart"/>
            <w:r w:rsidRPr="003E2E1B">
              <w:t>DryAir</w:t>
            </w:r>
            <w:proofErr w:type="spellEnd"/>
            <w:r w:rsidRPr="003E2E1B">
              <w:t>]</w:t>
            </w:r>
          </w:p>
        </w:tc>
        <w:tc>
          <w:tcPr>
            <w:tcW w:w="2959" w:type="dxa"/>
            <w:noWrap/>
            <w:hideMark/>
          </w:tcPr>
          <w:p w14:paraId="14DBCAF8" w14:textId="77777777" w:rsidR="00742AB9" w:rsidRPr="003E2E1B" w:rsidRDefault="00742AB9" w:rsidP="00511676">
            <w:r w:rsidRPr="003E2E1B">
              <w:t>0.00614908</w:t>
            </w:r>
          </w:p>
        </w:tc>
        <w:tc>
          <w:tcPr>
            <w:tcW w:w="2981" w:type="dxa"/>
            <w:noWrap/>
            <w:hideMark/>
          </w:tcPr>
          <w:p w14:paraId="4F06427E" w14:textId="77777777" w:rsidR="00742AB9" w:rsidRPr="003E2E1B" w:rsidRDefault="00742AB9" w:rsidP="00511676">
            <w:r w:rsidRPr="003E2E1B">
              <w:t>0.00065633</w:t>
            </w:r>
          </w:p>
        </w:tc>
        <w:tc>
          <w:tcPr>
            <w:tcW w:w="5940" w:type="dxa"/>
            <w:hideMark/>
          </w:tcPr>
          <w:p w14:paraId="3E31B0AB" w14:textId="77777777" w:rsidR="00742AB9" w:rsidRPr="003E2E1B" w:rsidRDefault="00742AB9" w:rsidP="00511676">
            <w:r w:rsidRPr="003E2E1B">
              <w:t>This field is the coil air outlet humidity ratio, in kg-water/kg-</w:t>
            </w:r>
            <w:proofErr w:type="spellStart"/>
            <w:r w:rsidRPr="003E2E1B">
              <w:t>dryair</w:t>
            </w:r>
            <w:proofErr w:type="spellEnd"/>
            <w:r w:rsidRPr="003E2E1B">
              <w:t>, from calculating the full coil model under the operating conditions specified for the rating point. Real number.</w:t>
            </w:r>
          </w:p>
        </w:tc>
      </w:tr>
      <w:tr w:rsidR="00742AB9" w:rsidRPr="003E2E1B" w14:paraId="5F2E0691" w14:textId="77777777" w:rsidTr="00511676">
        <w:trPr>
          <w:trHeight w:val="576"/>
        </w:trPr>
        <w:tc>
          <w:tcPr>
            <w:tcW w:w="3325" w:type="dxa"/>
            <w:noWrap/>
            <w:hideMark/>
          </w:tcPr>
          <w:p w14:paraId="00ECC15D" w14:textId="77777777" w:rsidR="00742AB9" w:rsidRPr="003E2E1B" w:rsidRDefault="00742AB9" w:rsidP="00511676">
            <w:r w:rsidRPr="003E2E1B">
              <w:t>Coil Leaving Air Enthalpy at Rating Conditions [J/(kg-C)]</w:t>
            </w:r>
          </w:p>
        </w:tc>
        <w:tc>
          <w:tcPr>
            <w:tcW w:w="2959" w:type="dxa"/>
            <w:noWrap/>
            <w:hideMark/>
          </w:tcPr>
          <w:p w14:paraId="15C2C249" w14:textId="77777777" w:rsidR="00742AB9" w:rsidRPr="003E2E1B" w:rsidRDefault="00742AB9" w:rsidP="00511676">
            <w:r w:rsidRPr="003E2E1B">
              <w:t>31189.9</w:t>
            </w:r>
          </w:p>
        </w:tc>
        <w:tc>
          <w:tcPr>
            <w:tcW w:w="2981" w:type="dxa"/>
            <w:noWrap/>
            <w:hideMark/>
          </w:tcPr>
          <w:p w14:paraId="6BA43885" w14:textId="77777777" w:rsidR="00742AB9" w:rsidRPr="003E2E1B" w:rsidRDefault="00742AB9" w:rsidP="00511676">
            <w:r w:rsidRPr="003E2E1B">
              <w:t>34523.2</w:t>
            </w:r>
          </w:p>
        </w:tc>
        <w:tc>
          <w:tcPr>
            <w:tcW w:w="5940" w:type="dxa"/>
            <w:hideMark/>
          </w:tcPr>
          <w:p w14:paraId="16192F08" w14:textId="77777777" w:rsidR="00742AB9" w:rsidRPr="003E2E1B" w:rsidRDefault="00742AB9" w:rsidP="00511676">
            <w:r w:rsidRPr="003E2E1B">
              <w:t>This field is the coil air outlet enthalpy, in J/kg-C with zero base at 0.0C, from calculating the full coil model under the operating conditions specified for the rating point. Real number.</w:t>
            </w:r>
          </w:p>
        </w:tc>
      </w:tr>
    </w:tbl>
    <w:p w14:paraId="03BEDF84" w14:textId="77777777" w:rsidR="00742AB9" w:rsidRDefault="00742AB9" w:rsidP="00742AB9"/>
    <w:p w14:paraId="4C918193" w14:textId="77777777" w:rsidR="00742AB9" w:rsidRDefault="00742AB9" w:rsidP="00742AB9">
      <w:pPr>
        <w:pStyle w:val="Heading1"/>
        <w:sectPr w:rsidR="00742AB9" w:rsidSect="003832F8">
          <w:pgSz w:w="15840" w:h="12240" w:orient="landscape"/>
          <w:pgMar w:top="1440" w:right="1440" w:bottom="1440" w:left="1440" w:header="720" w:footer="720" w:gutter="0"/>
          <w:cols w:space="720"/>
          <w:docGrid w:linePitch="360"/>
        </w:sectPr>
      </w:pPr>
    </w:p>
    <w:p w14:paraId="264ED9E4" w14:textId="77777777" w:rsidR="00742AB9" w:rsidRDefault="00742AB9" w:rsidP="001B1177"/>
    <w:p w14:paraId="54CC1366" w14:textId="77777777" w:rsidR="001B1177" w:rsidRDefault="001B1177" w:rsidP="001B1177">
      <w:pPr>
        <w:pStyle w:val="Heading1"/>
      </w:pPr>
      <w:r>
        <w:t>Engineering Reference</w:t>
      </w:r>
    </w:p>
    <w:p w14:paraId="34111608" w14:textId="33556DC0" w:rsidR="001B1177" w:rsidRDefault="007E551B" w:rsidP="001B1177">
      <w:r>
        <w:t>No engineering reference changes are anticipated.</w:t>
      </w:r>
    </w:p>
    <w:p w14:paraId="0E8712EA" w14:textId="77777777" w:rsidR="001B1177" w:rsidRDefault="001B1177" w:rsidP="001B1177">
      <w:pPr>
        <w:pStyle w:val="Heading1"/>
      </w:pPr>
      <w:r>
        <w:t>Design</w:t>
      </w:r>
    </w:p>
    <w:p w14:paraId="6EED64F6" w14:textId="5A0E8306" w:rsidR="001B1177" w:rsidRPr="001B1177" w:rsidRDefault="001B1177" w:rsidP="007E551B">
      <w:bookmarkStart w:id="0" w:name="_GoBack"/>
      <w:bookmarkEnd w:id="0"/>
    </w:p>
    <w:sectPr w:rsidR="001B1177" w:rsidRPr="001B11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34278"/>
    <w:multiLevelType w:val="hybridMultilevel"/>
    <w:tmpl w:val="B20263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C7F1B3E"/>
    <w:multiLevelType w:val="hybridMultilevel"/>
    <w:tmpl w:val="9578A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A31576C"/>
    <w:multiLevelType w:val="hybridMultilevel"/>
    <w:tmpl w:val="047AFB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BDA30D6"/>
    <w:multiLevelType w:val="hybridMultilevel"/>
    <w:tmpl w:val="8EDAEB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TI3NTM0tjA0szSzNDVU0lEKTi0uzszPAykwrAUAPV3TbCwAAAA="/>
  </w:docVars>
  <w:rsids>
    <w:rsidRoot w:val="001B1177"/>
    <w:rsid w:val="00014951"/>
    <w:rsid w:val="00046D53"/>
    <w:rsid w:val="000D3C5E"/>
    <w:rsid w:val="0015319F"/>
    <w:rsid w:val="00186B3F"/>
    <w:rsid w:val="001B1177"/>
    <w:rsid w:val="001B162C"/>
    <w:rsid w:val="001E1B72"/>
    <w:rsid w:val="001F64BF"/>
    <w:rsid w:val="0030100D"/>
    <w:rsid w:val="003832F8"/>
    <w:rsid w:val="003870E0"/>
    <w:rsid w:val="003950B4"/>
    <w:rsid w:val="003E2E1B"/>
    <w:rsid w:val="003F00B2"/>
    <w:rsid w:val="00435503"/>
    <w:rsid w:val="00445C5C"/>
    <w:rsid w:val="004959B8"/>
    <w:rsid w:val="004A0D48"/>
    <w:rsid w:val="00546F60"/>
    <w:rsid w:val="005C7AA0"/>
    <w:rsid w:val="005D3EA2"/>
    <w:rsid w:val="005E212C"/>
    <w:rsid w:val="00682766"/>
    <w:rsid w:val="00702223"/>
    <w:rsid w:val="00721FF9"/>
    <w:rsid w:val="00742AB9"/>
    <w:rsid w:val="00742C1D"/>
    <w:rsid w:val="007E551B"/>
    <w:rsid w:val="008215A9"/>
    <w:rsid w:val="0084015F"/>
    <w:rsid w:val="008A59F7"/>
    <w:rsid w:val="00953B9B"/>
    <w:rsid w:val="009F78EA"/>
    <w:rsid w:val="00AB4468"/>
    <w:rsid w:val="00B33808"/>
    <w:rsid w:val="00B808AF"/>
    <w:rsid w:val="00C03D6C"/>
    <w:rsid w:val="00C85D6F"/>
    <w:rsid w:val="00D61AD8"/>
    <w:rsid w:val="00E43EEF"/>
    <w:rsid w:val="00EB3CDB"/>
    <w:rsid w:val="00FD12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88367"/>
  <w15:chartTrackingRefBased/>
  <w15:docId w15:val="{E456ABF5-3792-48DD-975E-A55EEDE95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B117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0100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84015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B808A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1177"/>
    <w:pPr>
      <w:ind w:left="720"/>
      <w:contextualSpacing/>
    </w:pPr>
  </w:style>
  <w:style w:type="character" w:customStyle="1" w:styleId="Heading1Char">
    <w:name w:val="Heading 1 Char"/>
    <w:basedOn w:val="DefaultParagraphFont"/>
    <w:link w:val="Heading1"/>
    <w:uiPriority w:val="9"/>
    <w:rsid w:val="001B1177"/>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0100D"/>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84015F"/>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B808AF"/>
    <w:rPr>
      <w:rFonts w:asciiTheme="majorHAnsi" w:eastAsiaTheme="majorEastAsia" w:hAnsiTheme="majorHAnsi" w:cstheme="majorBidi"/>
      <w:i/>
      <w:iCs/>
      <w:color w:val="2E74B5" w:themeColor="accent1" w:themeShade="BF"/>
    </w:rPr>
  </w:style>
  <w:style w:type="character" w:styleId="CommentReference">
    <w:name w:val="annotation reference"/>
    <w:basedOn w:val="DefaultParagraphFont"/>
    <w:uiPriority w:val="99"/>
    <w:semiHidden/>
    <w:unhideWhenUsed/>
    <w:rsid w:val="008215A9"/>
    <w:rPr>
      <w:sz w:val="16"/>
      <w:szCs w:val="16"/>
    </w:rPr>
  </w:style>
  <w:style w:type="paragraph" w:styleId="CommentText">
    <w:name w:val="annotation text"/>
    <w:basedOn w:val="Normal"/>
    <w:link w:val="CommentTextChar"/>
    <w:uiPriority w:val="99"/>
    <w:semiHidden/>
    <w:unhideWhenUsed/>
    <w:rsid w:val="008215A9"/>
    <w:pPr>
      <w:spacing w:line="240" w:lineRule="auto"/>
    </w:pPr>
    <w:rPr>
      <w:sz w:val="20"/>
      <w:szCs w:val="20"/>
    </w:rPr>
  </w:style>
  <w:style w:type="character" w:customStyle="1" w:styleId="CommentTextChar">
    <w:name w:val="Comment Text Char"/>
    <w:basedOn w:val="DefaultParagraphFont"/>
    <w:link w:val="CommentText"/>
    <w:uiPriority w:val="99"/>
    <w:semiHidden/>
    <w:rsid w:val="008215A9"/>
    <w:rPr>
      <w:sz w:val="20"/>
      <w:szCs w:val="20"/>
    </w:rPr>
  </w:style>
  <w:style w:type="paragraph" w:styleId="CommentSubject">
    <w:name w:val="annotation subject"/>
    <w:basedOn w:val="CommentText"/>
    <w:next w:val="CommentText"/>
    <w:link w:val="CommentSubjectChar"/>
    <w:uiPriority w:val="99"/>
    <w:semiHidden/>
    <w:unhideWhenUsed/>
    <w:rsid w:val="008215A9"/>
    <w:rPr>
      <w:b/>
      <w:bCs/>
    </w:rPr>
  </w:style>
  <w:style w:type="character" w:customStyle="1" w:styleId="CommentSubjectChar">
    <w:name w:val="Comment Subject Char"/>
    <w:basedOn w:val="CommentTextChar"/>
    <w:link w:val="CommentSubject"/>
    <w:uiPriority w:val="99"/>
    <w:semiHidden/>
    <w:rsid w:val="008215A9"/>
    <w:rPr>
      <w:b/>
      <w:bCs/>
      <w:sz w:val="20"/>
      <w:szCs w:val="20"/>
    </w:rPr>
  </w:style>
  <w:style w:type="paragraph" w:styleId="BalloonText">
    <w:name w:val="Balloon Text"/>
    <w:basedOn w:val="Normal"/>
    <w:link w:val="BalloonTextChar"/>
    <w:uiPriority w:val="99"/>
    <w:semiHidden/>
    <w:unhideWhenUsed/>
    <w:rsid w:val="008215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15A9"/>
    <w:rPr>
      <w:rFonts w:ascii="Segoe UI" w:hAnsi="Segoe UI" w:cs="Segoe UI"/>
      <w:sz w:val="18"/>
      <w:szCs w:val="18"/>
    </w:rPr>
  </w:style>
  <w:style w:type="table" w:styleId="TableGrid">
    <w:name w:val="Table Grid"/>
    <w:basedOn w:val="TableNormal"/>
    <w:uiPriority w:val="39"/>
    <w:rsid w:val="003E2E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75019">
      <w:bodyDiv w:val="1"/>
      <w:marLeft w:val="0"/>
      <w:marRight w:val="0"/>
      <w:marTop w:val="0"/>
      <w:marBottom w:val="0"/>
      <w:divBdr>
        <w:top w:val="none" w:sz="0" w:space="0" w:color="auto"/>
        <w:left w:val="none" w:sz="0" w:space="0" w:color="auto"/>
        <w:bottom w:val="none" w:sz="0" w:space="0" w:color="auto"/>
        <w:right w:val="none" w:sz="0" w:space="0" w:color="auto"/>
      </w:divBdr>
    </w:div>
    <w:div w:id="54355363">
      <w:bodyDiv w:val="1"/>
      <w:marLeft w:val="0"/>
      <w:marRight w:val="0"/>
      <w:marTop w:val="0"/>
      <w:marBottom w:val="0"/>
      <w:divBdr>
        <w:top w:val="none" w:sz="0" w:space="0" w:color="auto"/>
        <w:left w:val="none" w:sz="0" w:space="0" w:color="auto"/>
        <w:bottom w:val="none" w:sz="0" w:space="0" w:color="auto"/>
        <w:right w:val="none" w:sz="0" w:space="0" w:color="auto"/>
      </w:divBdr>
    </w:div>
    <w:div w:id="114061932">
      <w:bodyDiv w:val="1"/>
      <w:marLeft w:val="0"/>
      <w:marRight w:val="0"/>
      <w:marTop w:val="0"/>
      <w:marBottom w:val="0"/>
      <w:divBdr>
        <w:top w:val="none" w:sz="0" w:space="0" w:color="auto"/>
        <w:left w:val="none" w:sz="0" w:space="0" w:color="auto"/>
        <w:bottom w:val="none" w:sz="0" w:space="0" w:color="auto"/>
        <w:right w:val="none" w:sz="0" w:space="0" w:color="auto"/>
      </w:divBdr>
    </w:div>
    <w:div w:id="198669846">
      <w:bodyDiv w:val="1"/>
      <w:marLeft w:val="0"/>
      <w:marRight w:val="0"/>
      <w:marTop w:val="0"/>
      <w:marBottom w:val="0"/>
      <w:divBdr>
        <w:top w:val="none" w:sz="0" w:space="0" w:color="auto"/>
        <w:left w:val="none" w:sz="0" w:space="0" w:color="auto"/>
        <w:bottom w:val="none" w:sz="0" w:space="0" w:color="auto"/>
        <w:right w:val="none" w:sz="0" w:space="0" w:color="auto"/>
      </w:divBdr>
    </w:div>
    <w:div w:id="275406495">
      <w:bodyDiv w:val="1"/>
      <w:marLeft w:val="0"/>
      <w:marRight w:val="0"/>
      <w:marTop w:val="0"/>
      <w:marBottom w:val="0"/>
      <w:divBdr>
        <w:top w:val="none" w:sz="0" w:space="0" w:color="auto"/>
        <w:left w:val="none" w:sz="0" w:space="0" w:color="auto"/>
        <w:bottom w:val="none" w:sz="0" w:space="0" w:color="auto"/>
        <w:right w:val="none" w:sz="0" w:space="0" w:color="auto"/>
      </w:divBdr>
    </w:div>
    <w:div w:id="326833217">
      <w:bodyDiv w:val="1"/>
      <w:marLeft w:val="0"/>
      <w:marRight w:val="0"/>
      <w:marTop w:val="0"/>
      <w:marBottom w:val="0"/>
      <w:divBdr>
        <w:top w:val="none" w:sz="0" w:space="0" w:color="auto"/>
        <w:left w:val="none" w:sz="0" w:space="0" w:color="auto"/>
        <w:bottom w:val="none" w:sz="0" w:space="0" w:color="auto"/>
        <w:right w:val="none" w:sz="0" w:space="0" w:color="auto"/>
      </w:divBdr>
    </w:div>
    <w:div w:id="741024745">
      <w:bodyDiv w:val="1"/>
      <w:marLeft w:val="0"/>
      <w:marRight w:val="0"/>
      <w:marTop w:val="0"/>
      <w:marBottom w:val="0"/>
      <w:divBdr>
        <w:top w:val="none" w:sz="0" w:space="0" w:color="auto"/>
        <w:left w:val="none" w:sz="0" w:space="0" w:color="auto"/>
        <w:bottom w:val="none" w:sz="0" w:space="0" w:color="auto"/>
        <w:right w:val="none" w:sz="0" w:space="0" w:color="auto"/>
      </w:divBdr>
    </w:div>
    <w:div w:id="765617735">
      <w:bodyDiv w:val="1"/>
      <w:marLeft w:val="0"/>
      <w:marRight w:val="0"/>
      <w:marTop w:val="0"/>
      <w:marBottom w:val="0"/>
      <w:divBdr>
        <w:top w:val="none" w:sz="0" w:space="0" w:color="auto"/>
        <w:left w:val="none" w:sz="0" w:space="0" w:color="auto"/>
        <w:bottom w:val="none" w:sz="0" w:space="0" w:color="auto"/>
        <w:right w:val="none" w:sz="0" w:space="0" w:color="auto"/>
      </w:divBdr>
    </w:div>
    <w:div w:id="785126631">
      <w:bodyDiv w:val="1"/>
      <w:marLeft w:val="0"/>
      <w:marRight w:val="0"/>
      <w:marTop w:val="0"/>
      <w:marBottom w:val="0"/>
      <w:divBdr>
        <w:top w:val="none" w:sz="0" w:space="0" w:color="auto"/>
        <w:left w:val="none" w:sz="0" w:space="0" w:color="auto"/>
        <w:bottom w:val="none" w:sz="0" w:space="0" w:color="auto"/>
        <w:right w:val="none" w:sz="0" w:space="0" w:color="auto"/>
      </w:divBdr>
    </w:div>
    <w:div w:id="814175562">
      <w:bodyDiv w:val="1"/>
      <w:marLeft w:val="0"/>
      <w:marRight w:val="0"/>
      <w:marTop w:val="0"/>
      <w:marBottom w:val="0"/>
      <w:divBdr>
        <w:top w:val="none" w:sz="0" w:space="0" w:color="auto"/>
        <w:left w:val="none" w:sz="0" w:space="0" w:color="auto"/>
        <w:bottom w:val="none" w:sz="0" w:space="0" w:color="auto"/>
        <w:right w:val="none" w:sz="0" w:space="0" w:color="auto"/>
      </w:divBdr>
    </w:div>
    <w:div w:id="857616864">
      <w:bodyDiv w:val="1"/>
      <w:marLeft w:val="0"/>
      <w:marRight w:val="0"/>
      <w:marTop w:val="0"/>
      <w:marBottom w:val="0"/>
      <w:divBdr>
        <w:top w:val="none" w:sz="0" w:space="0" w:color="auto"/>
        <w:left w:val="none" w:sz="0" w:space="0" w:color="auto"/>
        <w:bottom w:val="none" w:sz="0" w:space="0" w:color="auto"/>
        <w:right w:val="none" w:sz="0" w:space="0" w:color="auto"/>
      </w:divBdr>
    </w:div>
    <w:div w:id="905383103">
      <w:bodyDiv w:val="1"/>
      <w:marLeft w:val="0"/>
      <w:marRight w:val="0"/>
      <w:marTop w:val="0"/>
      <w:marBottom w:val="0"/>
      <w:divBdr>
        <w:top w:val="none" w:sz="0" w:space="0" w:color="auto"/>
        <w:left w:val="none" w:sz="0" w:space="0" w:color="auto"/>
        <w:bottom w:val="none" w:sz="0" w:space="0" w:color="auto"/>
        <w:right w:val="none" w:sz="0" w:space="0" w:color="auto"/>
      </w:divBdr>
    </w:div>
    <w:div w:id="1007247354">
      <w:bodyDiv w:val="1"/>
      <w:marLeft w:val="0"/>
      <w:marRight w:val="0"/>
      <w:marTop w:val="0"/>
      <w:marBottom w:val="0"/>
      <w:divBdr>
        <w:top w:val="none" w:sz="0" w:space="0" w:color="auto"/>
        <w:left w:val="none" w:sz="0" w:space="0" w:color="auto"/>
        <w:bottom w:val="none" w:sz="0" w:space="0" w:color="auto"/>
        <w:right w:val="none" w:sz="0" w:space="0" w:color="auto"/>
      </w:divBdr>
    </w:div>
    <w:div w:id="1026101981">
      <w:bodyDiv w:val="1"/>
      <w:marLeft w:val="0"/>
      <w:marRight w:val="0"/>
      <w:marTop w:val="0"/>
      <w:marBottom w:val="0"/>
      <w:divBdr>
        <w:top w:val="none" w:sz="0" w:space="0" w:color="auto"/>
        <w:left w:val="none" w:sz="0" w:space="0" w:color="auto"/>
        <w:bottom w:val="none" w:sz="0" w:space="0" w:color="auto"/>
        <w:right w:val="none" w:sz="0" w:space="0" w:color="auto"/>
      </w:divBdr>
    </w:div>
    <w:div w:id="1045056816">
      <w:bodyDiv w:val="1"/>
      <w:marLeft w:val="0"/>
      <w:marRight w:val="0"/>
      <w:marTop w:val="0"/>
      <w:marBottom w:val="0"/>
      <w:divBdr>
        <w:top w:val="none" w:sz="0" w:space="0" w:color="auto"/>
        <w:left w:val="none" w:sz="0" w:space="0" w:color="auto"/>
        <w:bottom w:val="none" w:sz="0" w:space="0" w:color="auto"/>
        <w:right w:val="none" w:sz="0" w:space="0" w:color="auto"/>
      </w:divBdr>
    </w:div>
    <w:div w:id="1094283598">
      <w:bodyDiv w:val="1"/>
      <w:marLeft w:val="0"/>
      <w:marRight w:val="0"/>
      <w:marTop w:val="0"/>
      <w:marBottom w:val="0"/>
      <w:divBdr>
        <w:top w:val="none" w:sz="0" w:space="0" w:color="auto"/>
        <w:left w:val="none" w:sz="0" w:space="0" w:color="auto"/>
        <w:bottom w:val="none" w:sz="0" w:space="0" w:color="auto"/>
        <w:right w:val="none" w:sz="0" w:space="0" w:color="auto"/>
      </w:divBdr>
    </w:div>
    <w:div w:id="1095903983">
      <w:bodyDiv w:val="1"/>
      <w:marLeft w:val="0"/>
      <w:marRight w:val="0"/>
      <w:marTop w:val="0"/>
      <w:marBottom w:val="0"/>
      <w:divBdr>
        <w:top w:val="none" w:sz="0" w:space="0" w:color="auto"/>
        <w:left w:val="none" w:sz="0" w:space="0" w:color="auto"/>
        <w:bottom w:val="none" w:sz="0" w:space="0" w:color="auto"/>
        <w:right w:val="none" w:sz="0" w:space="0" w:color="auto"/>
      </w:divBdr>
    </w:div>
    <w:div w:id="1136263787">
      <w:bodyDiv w:val="1"/>
      <w:marLeft w:val="0"/>
      <w:marRight w:val="0"/>
      <w:marTop w:val="0"/>
      <w:marBottom w:val="0"/>
      <w:divBdr>
        <w:top w:val="none" w:sz="0" w:space="0" w:color="auto"/>
        <w:left w:val="none" w:sz="0" w:space="0" w:color="auto"/>
        <w:bottom w:val="none" w:sz="0" w:space="0" w:color="auto"/>
        <w:right w:val="none" w:sz="0" w:space="0" w:color="auto"/>
      </w:divBdr>
    </w:div>
    <w:div w:id="1190879700">
      <w:bodyDiv w:val="1"/>
      <w:marLeft w:val="0"/>
      <w:marRight w:val="0"/>
      <w:marTop w:val="0"/>
      <w:marBottom w:val="0"/>
      <w:divBdr>
        <w:top w:val="none" w:sz="0" w:space="0" w:color="auto"/>
        <w:left w:val="none" w:sz="0" w:space="0" w:color="auto"/>
        <w:bottom w:val="none" w:sz="0" w:space="0" w:color="auto"/>
        <w:right w:val="none" w:sz="0" w:space="0" w:color="auto"/>
      </w:divBdr>
    </w:div>
    <w:div w:id="1301229457">
      <w:bodyDiv w:val="1"/>
      <w:marLeft w:val="0"/>
      <w:marRight w:val="0"/>
      <w:marTop w:val="0"/>
      <w:marBottom w:val="0"/>
      <w:divBdr>
        <w:top w:val="none" w:sz="0" w:space="0" w:color="auto"/>
        <w:left w:val="none" w:sz="0" w:space="0" w:color="auto"/>
        <w:bottom w:val="none" w:sz="0" w:space="0" w:color="auto"/>
        <w:right w:val="none" w:sz="0" w:space="0" w:color="auto"/>
      </w:divBdr>
    </w:div>
    <w:div w:id="1571694231">
      <w:bodyDiv w:val="1"/>
      <w:marLeft w:val="0"/>
      <w:marRight w:val="0"/>
      <w:marTop w:val="0"/>
      <w:marBottom w:val="0"/>
      <w:divBdr>
        <w:top w:val="none" w:sz="0" w:space="0" w:color="auto"/>
        <w:left w:val="none" w:sz="0" w:space="0" w:color="auto"/>
        <w:bottom w:val="none" w:sz="0" w:space="0" w:color="auto"/>
        <w:right w:val="none" w:sz="0" w:space="0" w:color="auto"/>
      </w:divBdr>
    </w:div>
    <w:div w:id="1591620937">
      <w:bodyDiv w:val="1"/>
      <w:marLeft w:val="0"/>
      <w:marRight w:val="0"/>
      <w:marTop w:val="0"/>
      <w:marBottom w:val="0"/>
      <w:divBdr>
        <w:top w:val="none" w:sz="0" w:space="0" w:color="auto"/>
        <w:left w:val="none" w:sz="0" w:space="0" w:color="auto"/>
        <w:bottom w:val="none" w:sz="0" w:space="0" w:color="auto"/>
        <w:right w:val="none" w:sz="0" w:space="0" w:color="auto"/>
      </w:divBdr>
    </w:div>
    <w:div w:id="1743671299">
      <w:bodyDiv w:val="1"/>
      <w:marLeft w:val="0"/>
      <w:marRight w:val="0"/>
      <w:marTop w:val="0"/>
      <w:marBottom w:val="0"/>
      <w:divBdr>
        <w:top w:val="none" w:sz="0" w:space="0" w:color="auto"/>
        <w:left w:val="none" w:sz="0" w:space="0" w:color="auto"/>
        <w:bottom w:val="none" w:sz="0" w:space="0" w:color="auto"/>
        <w:right w:val="none" w:sz="0" w:space="0" w:color="auto"/>
      </w:divBdr>
    </w:div>
    <w:div w:id="1754666442">
      <w:bodyDiv w:val="1"/>
      <w:marLeft w:val="0"/>
      <w:marRight w:val="0"/>
      <w:marTop w:val="0"/>
      <w:marBottom w:val="0"/>
      <w:divBdr>
        <w:top w:val="none" w:sz="0" w:space="0" w:color="auto"/>
        <w:left w:val="none" w:sz="0" w:space="0" w:color="auto"/>
        <w:bottom w:val="none" w:sz="0" w:space="0" w:color="auto"/>
        <w:right w:val="none" w:sz="0" w:space="0" w:color="auto"/>
      </w:divBdr>
    </w:div>
    <w:div w:id="1892110858">
      <w:bodyDiv w:val="1"/>
      <w:marLeft w:val="0"/>
      <w:marRight w:val="0"/>
      <w:marTop w:val="0"/>
      <w:marBottom w:val="0"/>
      <w:divBdr>
        <w:top w:val="none" w:sz="0" w:space="0" w:color="auto"/>
        <w:left w:val="none" w:sz="0" w:space="0" w:color="auto"/>
        <w:bottom w:val="none" w:sz="0" w:space="0" w:color="auto"/>
        <w:right w:val="none" w:sz="0" w:space="0" w:color="auto"/>
      </w:divBdr>
    </w:div>
    <w:div w:id="1913852034">
      <w:bodyDiv w:val="1"/>
      <w:marLeft w:val="0"/>
      <w:marRight w:val="0"/>
      <w:marTop w:val="0"/>
      <w:marBottom w:val="0"/>
      <w:divBdr>
        <w:top w:val="none" w:sz="0" w:space="0" w:color="auto"/>
        <w:left w:val="none" w:sz="0" w:space="0" w:color="auto"/>
        <w:bottom w:val="none" w:sz="0" w:space="0" w:color="auto"/>
        <w:right w:val="none" w:sz="0" w:space="0" w:color="auto"/>
      </w:divBdr>
    </w:div>
    <w:div w:id="1936668057">
      <w:bodyDiv w:val="1"/>
      <w:marLeft w:val="0"/>
      <w:marRight w:val="0"/>
      <w:marTop w:val="0"/>
      <w:marBottom w:val="0"/>
      <w:divBdr>
        <w:top w:val="none" w:sz="0" w:space="0" w:color="auto"/>
        <w:left w:val="none" w:sz="0" w:space="0" w:color="auto"/>
        <w:bottom w:val="none" w:sz="0" w:space="0" w:color="auto"/>
        <w:right w:val="none" w:sz="0" w:space="0" w:color="auto"/>
      </w:divBdr>
    </w:div>
    <w:div w:id="1942642554">
      <w:bodyDiv w:val="1"/>
      <w:marLeft w:val="0"/>
      <w:marRight w:val="0"/>
      <w:marTop w:val="0"/>
      <w:marBottom w:val="0"/>
      <w:divBdr>
        <w:top w:val="none" w:sz="0" w:space="0" w:color="auto"/>
        <w:left w:val="none" w:sz="0" w:space="0" w:color="auto"/>
        <w:bottom w:val="none" w:sz="0" w:space="0" w:color="auto"/>
        <w:right w:val="none" w:sz="0" w:space="0" w:color="auto"/>
      </w:divBdr>
    </w:div>
    <w:div w:id="1950315719">
      <w:bodyDiv w:val="1"/>
      <w:marLeft w:val="0"/>
      <w:marRight w:val="0"/>
      <w:marTop w:val="0"/>
      <w:marBottom w:val="0"/>
      <w:divBdr>
        <w:top w:val="none" w:sz="0" w:space="0" w:color="auto"/>
        <w:left w:val="none" w:sz="0" w:space="0" w:color="auto"/>
        <w:bottom w:val="none" w:sz="0" w:space="0" w:color="auto"/>
        <w:right w:val="none" w:sz="0" w:space="0" w:color="auto"/>
      </w:divBdr>
    </w:div>
    <w:div w:id="1951543422">
      <w:bodyDiv w:val="1"/>
      <w:marLeft w:val="0"/>
      <w:marRight w:val="0"/>
      <w:marTop w:val="0"/>
      <w:marBottom w:val="0"/>
      <w:divBdr>
        <w:top w:val="none" w:sz="0" w:space="0" w:color="auto"/>
        <w:left w:val="none" w:sz="0" w:space="0" w:color="auto"/>
        <w:bottom w:val="none" w:sz="0" w:space="0" w:color="auto"/>
        <w:right w:val="none" w:sz="0" w:space="0" w:color="auto"/>
      </w:divBdr>
    </w:div>
    <w:div w:id="2051562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22</Pages>
  <Words>6340</Words>
  <Characters>36140</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rhenninger</dc:creator>
  <cp:keywords/>
  <dc:description/>
  <cp:lastModifiedBy>Michael</cp:lastModifiedBy>
  <cp:revision>8</cp:revision>
  <dcterms:created xsi:type="dcterms:W3CDTF">2017-11-29T16:06:00Z</dcterms:created>
  <dcterms:modified xsi:type="dcterms:W3CDTF">2018-01-31T18:10:00Z</dcterms:modified>
</cp:coreProperties>
</file>